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AD718" w14:textId="7EB1FF65" w:rsidR="00910BB6" w:rsidRPr="007B0DEB" w:rsidRDefault="00477501" w:rsidP="00477501">
      <w:pPr>
        <w:jc w:val="center"/>
      </w:pPr>
      <w:r w:rsidRPr="007B0DEB">
        <w:rPr>
          <w:noProof/>
          <w:lang w:eastAsia="ru-RU"/>
        </w:rPr>
        <w:drawing>
          <wp:inline distT="0" distB="0" distL="0" distR="0" wp14:anchorId="557BDA43" wp14:editId="31CBDF6B">
            <wp:extent cx="885550" cy="918349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202" cy="91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4"/>
      </w:tblGrid>
      <w:tr w:rsidR="007B0DEB" w:rsidRPr="007B0DEB" w14:paraId="5422A9B0" w14:textId="77777777" w:rsidTr="0050145E">
        <w:tc>
          <w:tcPr>
            <w:tcW w:w="5000" w:type="pct"/>
          </w:tcPr>
          <w:p w14:paraId="56DA9340" w14:textId="38DF13F8" w:rsidR="0050145E" w:rsidRPr="007B0DEB" w:rsidRDefault="00477501" w:rsidP="00477501">
            <w:pPr>
              <w:jc w:val="right"/>
            </w:pPr>
            <w:r w:rsidRPr="007B0DEB">
              <w:rPr>
                <w:i/>
                <w:lang w:val="kk-KZ"/>
              </w:rPr>
              <w:t>Проект</w:t>
            </w: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9358"/>
            </w:tblGrid>
            <w:tr w:rsidR="007B0DEB" w:rsidRPr="007B0DEB" w14:paraId="078B94B7" w14:textId="77777777" w:rsidTr="000C0D23">
              <w:tc>
                <w:tcPr>
                  <w:tcW w:w="5000" w:type="pct"/>
                </w:tcPr>
                <w:p w14:paraId="1A4FEEDF" w14:textId="411AB6AE" w:rsidR="0050145E" w:rsidRPr="007B0DEB" w:rsidRDefault="0050145E" w:rsidP="000C0D23">
                  <w:pPr>
                    <w:pStyle w:val="ac"/>
                    <w:keepNext/>
                    <w:tabs>
                      <w:tab w:val="left" w:pos="8190"/>
                    </w:tabs>
                    <w:jc w:val="right"/>
                    <w:rPr>
                      <w:i/>
                      <w:szCs w:val="24"/>
                      <w:lang w:val="kk-KZ"/>
                    </w:rPr>
                  </w:pPr>
                </w:p>
              </w:tc>
            </w:tr>
          </w:tbl>
          <w:p w14:paraId="10D4F0B2" w14:textId="202C4E60" w:rsidR="0050145E" w:rsidRPr="007B0DEB" w:rsidRDefault="0050145E" w:rsidP="000C0D23">
            <w:pPr>
              <w:keepNext/>
              <w:jc w:val="center"/>
              <w:rPr>
                <w:lang w:eastAsia="ru-RU"/>
              </w:rPr>
            </w:pPr>
          </w:p>
        </w:tc>
      </w:tr>
      <w:tr w:rsidR="007B0DEB" w:rsidRPr="007B0DEB" w14:paraId="2AEC5319" w14:textId="77777777" w:rsidTr="000C0D23"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5870CE" w14:textId="77777777" w:rsidR="0050145E" w:rsidRPr="007B0DE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7B0DEB">
              <w:rPr>
                <w:b/>
                <w:lang w:eastAsia="ru-RU"/>
              </w:rPr>
              <w:t>НАЦИОНАЛЬНЫЙ СТАНДАРТ РЕСПУБЛИКИ КАЗАХСТАН</w:t>
            </w:r>
          </w:p>
        </w:tc>
      </w:tr>
      <w:tr w:rsidR="007B0DEB" w:rsidRPr="007B0DEB" w14:paraId="7D965531" w14:textId="77777777" w:rsidTr="000C0D23">
        <w:tc>
          <w:tcPr>
            <w:tcW w:w="500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CABC4" w14:textId="77777777" w:rsidR="0050145E" w:rsidRPr="007B0DEB" w:rsidRDefault="0050145E" w:rsidP="000C0D23">
            <w:pPr>
              <w:keepNext/>
              <w:ind w:firstLine="567"/>
              <w:jc w:val="right"/>
              <w:rPr>
                <w:b/>
                <w:lang w:eastAsia="ru-RU"/>
              </w:rPr>
            </w:pPr>
          </w:p>
        </w:tc>
      </w:tr>
      <w:tr w:rsidR="007B0DEB" w:rsidRPr="007B0DEB" w14:paraId="78A114AA" w14:textId="77777777" w:rsidTr="000C0D23">
        <w:tc>
          <w:tcPr>
            <w:tcW w:w="5000" w:type="pct"/>
          </w:tcPr>
          <w:p w14:paraId="0B4F3496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387EA4CF" w14:textId="77777777" w:rsidTr="000C0D23">
        <w:tc>
          <w:tcPr>
            <w:tcW w:w="5000" w:type="pct"/>
          </w:tcPr>
          <w:p w14:paraId="56A2A41C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3039DF3C" w14:textId="77777777" w:rsidTr="000C0D23">
        <w:tc>
          <w:tcPr>
            <w:tcW w:w="5000" w:type="pct"/>
          </w:tcPr>
          <w:p w14:paraId="6D855C7B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242EDDA3" w14:textId="77777777" w:rsidTr="000C0D23">
        <w:tc>
          <w:tcPr>
            <w:tcW w:w="5000" w:type="pct"/>
          </w:tcPr>
          <w:p w14:paraId="3735C0B6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7923B261" w14:textId="77777777" w:rsidTr="000C0D23">
        <w:tc>
          <w:tcPr>
            <w:tcW w:w="5000" w:type="pct"/>
          </w:tcPr>
          <w:p w14:paraId="34F96FB0" w14:textId="77777777" w:rsidR="0050145E" w:rsidRPr="007B0DEB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lang w:eastAsia="ru-RU"/>
              </w:rPr>
            </w:pPr>
          </w:p>
          <w:p w14:paraId="56C04D19" w14:textId="466C6763" w:rsidR="0050145E" w:rsidRPr="007B0DEB" w:rsidRDefault="00FD533A" w:rsidP="00FD533A">
            <w:pPr>
              <w:jc w:val="center"/>
              <w:rPr>
                <w:b/>
                <w:caps/>
              </w:rPr>
            </w:pPr>
            <w:r w:rsidRPr="007B0DEB">
              <w:rPr>
                <w:b/>
                <w:caps/>
              </w:rPr>
              <w:t xml:space="preserve">СИСТЕМЫ ФАСАДНЫЕ ТЕПЛОИЗОЛЯЦИОННЫЕ КОМПОЗИЦИОННЫЕ </w:t>
            </w:r>
            <w:r w:rsidRPr="007B0DEB">
              <w:rPr>
                <w:b/>
                <w:caps/>
              </w:rPr>
              <w:br/>
              <w:t>С НАРУЖНЫМИ ШТУКАТУРНЫМИ СЛОЯМИ ОБЩИЕ ТЕХНИЧЕСКИЕ УСЛОВИЯ</w:t>
            </w:r>
          </w:p>
          <w:p w14:paraId="2A5AA448" w14:textId="77777777" w:rsidR="0050145E" w:rsidRPr="007B0DEB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  <w:p w14:paraId="725D1CB8" w14:textId="77777777" w:rsidR="0050145E" w:rsidRPr="007B0DEB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506F4197" w14:textId="77777777" w:rsidTr="000C0D23">
        <w:tc>
          <w:tcPr>
            <w:tcW w:w="5000" w:type="pct"/>
          </w:tcPr>
          <w:p w14:paraId="697F3709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7B0DEB" w:rsidRPr="007B0DEB" w14:paraId="0491F86F" w14:textId="77777777" w:rsidTr="000C0D23">
        <w:tc>
          <w:tcPr>
            <w:tcW w:w="5000" w:type="pct"/>
          </w:tcPr>
          <w:p w14:paraId="57341838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750A28AC" w14:textId="77777777" w:rsidTr="000C0D23">
        <w:tc>
          <w:tcPr>
            <w:tcW w:w="5000" w:type="pct"/>
          </w:tcPr>
          <w:p w14:paraId="6EF476DD" w14:textId="24E8171F" w:rsidR="0050145E" w:rsidRPr="007B0DEB" w:rsidRDefault="007B16C3" w:rsidP="000C0D23">
            <w:pPr>
              <w:keepNext/>
              <w:jc w:val="center"/>
              <w:rPr>
                <w:b/>
                <w:lang w:eastAsia="ru-RU"/>
              </w:rPr>
            </w:pPr>
            <w:proofErr w:type="gramStart"/>
            <w:r w:rsidRPr="007B0DEB">
              <w:rPr>
                <w:b/>
                <w:lang w:eastAsia="ru-RU"/>
              </w:rPr>
              <w:t>СТ</w:t>
            </w:r>
            <w:proofErr w:type="gramEnd"/>
            <w:r w:rsidRPr="007B0DEB">
              <w:rPr>
                <w:b/>
                <w:lang w:eastAsia="ru-RU"/>
              </w:rPr>
              <w:t xml:space="preserve"> РК </w:t>
            </w:r>
            <w:r w:rsidR="00FD533A" w:rsidRPr="007B0DEB">
              <w:rPr>
                <w:b/>
                <w:lang w:eastAsia="ru-RU"/>
              </w:rPr>
              <w:t>56707</w:t>
            </w:r>
          </w:p>
          <w:p w14:paraId="3380F37F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7B0DEB" w:rsidRPr="007B0DEB" w14:paraId="767BA3BF" w14:textId="77777777" w:rsidTr="000C0D23">
        <w:tc>
          <w:tcPr>
            <w:tcW w:w="5000" w:type="pct"/>
          </w:tcPr>
          <w:p w14:paraId="21C75103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1265CF42" w14:textId="77777777" w:rsidTr="000C0D23">
        <w:tc>
          <w:tcPr>
            <w:tcW w:w="5000" w:type="pct"/>
          </w:tcPr>
          <w:p w14:paraId="0045D76B" w14:textId="77777777" w:rsidR="0050145E" w:rsidRPr="007B0DEB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7B0DEB" w:rsidRPr="007B0DEB" w14:paraId="5A79B8ED" w14:textId="77777777" w:rsidTr="000C0D23">
        <w:tc>
          <w:tcPr>
            <w:tcW w:w="5000" w:type="pct"/>
          </w:tcPr>
          <w:p w14:paraId="66CCD0F8" w14:textId="77777777" w:rsidR="0050145E" w:rsidRPr="007B0DEB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5C219A02" w14:textId="77777777" w:rsidTr="000C0D23">
        <w:tc>
          <w:tcPr>
            <w:tcW w:w="5000" w:type="pct"/>
          </w:tcPr>
          <w:p w14:paraId="0AB851AA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6F05B44F" w14:textId="77777777" w:rsidTr="000C0D23">
        <w:tc>
          <w:tcPr>
            <w:tcW w:w="5000" w:type="pct"/>
          </w:tcPr>
          <w:p w14:paraId="101E21DC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0D53E5B5" w14:textId="77777777" w:rsidTr="000C0D23">
        <w:trPr>
          <w:trHeight w:val="357"/>
        </w:trPr>
        <w:tc>
          <w:tcPr>
            <w:tcW w:w="5000" w:type="pct"/>
          </w:tcPr>
          <w:p w14:paraId="48E32E2A" w14:textId="77777777" w:rsidR="007E2CF7" w:rsidRPr="007B0DEB" w:rsidRDefault="007E2CF7" w:rsidP="007E2CF7">
            <w:pPr>
              <w:jc w:val="center"/>
              <w:rPr>
                <w:b/>
                <w:lang w:val="kk-KZ"/>
              </w:rPr>
            </w:pPr>
            <w:r w:rsidRPr="007B0DEB">
              <w:rPr>
                <w:b/>
                <w:bCs/>
                <w:i/>
              </w:rPr>
              <w:t>Настоящий проект стандарта не подлежит применению до его утверждения</w:t>
            </w:r>
          </w:p>
          <w:p w14:paraId="4E6ED7A6" w14:textId="77777777" w:rsidR="0050145E" w:rsidRPr="007B0DEB" w:rsidRDefault="0050145E" w:rsidP="000C0D23">
            <w:pPr>
              <w:keepNext/>
              <w:jc w:val="center"/>
              <w:rPr>
                <w:b/>
                <w:lang w:val="kk-KZ" w:eastAsia="ru-RU"/>
              </w:rPr>
            </w:pPr>
          </w:p>
        </w:tc>
      </w:tr>
      <w:tr w:rsidR="007B0DEB" w:rsidRPr="007B0DEB" w14:paraId="2367A1C3" w14:textId="77777777" w:rsidTr="000C0D23">
        <w:tc>
          <w:tcPr>
            <w:tcW w:w="5000" w:type="pct"/>
          </w:tcPr>
          <w:p w14:paraId="66A00188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24812174" w14:textId="77777777" w:rsidTr="000C0D23">
        <w:tc>
          <w:tcPr>
            <w:tcW w:w="5000" w:type="pct"/>
          </w:tcPr>
          <w:p w14:paraId="59B58A22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0F53CAFF" w14:textId="77777777" w:rsidTr="000C0D23">
        <w:tc>
          <w:tcPr>
            <w:tcW w:w="5000" w:type="pct"/>
          </w:tcPr>
          <w:p w14:paraId="08ED3696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28AA6A04" w14:textId="77777777" w:rsidTr="000C0D23">
        <w:tc>
          <w:tcPr>
            <w:tcW w:w="5000" w:type="pct"/>
          </w:tcPr>
          <w:p w14:paraId="1C9F5C73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3FA3AC5F" w14:textId="77777777" w:rsidTr="000C0D23">
        <w:tc>
          <w:tcPr>
            <w:tcW w:w="5000" w:type="pct"/>
          </w:tcPr>
          <w:p w14:paraId="2CB1E4CF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1885B176" w14:textId="77777777" w:rsidTr="000C0D23">
        <w:tc>
          <w:tcPr>
            <w:tcW w:w="5000" w:type="pct"/>
          </w:tcPr>
          <w:p w14:paraId="051883D2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7A57A005" w14:textId="77777777" w:rsidTr="000C0D23">
        <w:tc>
          <w:tcPr>
            <w:tcW w:w="5000" w:type="pct"/>
          </w:tcPr>
          <w:p w14:paraId="5BF5A8BF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1642D68E" w14:textId="77777777" w:rsidTr="000C0D23">
        <w:tc>
          <w:tcPr>
            <w:tcW w:w="5000" w:type="pct"/>
          </w:tcPr>
          <w:p w14:paraId="0EA2CA98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7D835398" w14:textId="77777777" w:rsidTr="000C0D23">
        <w:tc>
          <w:tcPr>
            <w:tcW w:w="5000" w:type="pct"/>
          </w:tcPr>
          <w:p w14:paraId="1D2DB4F1" w14:textId="77777777" w:rsidR="0050145E" w:rsidRPr="007B0DEB" w:rsidRDefault="0050145E" w:rsidP="000C0D23">
            <w:pPr>
              <w:shd w:val="clear" w:color="auto" w:fill="FFFFFF"/>
              <w:autoSpaceDE w:val="0"/>
              <w:autoSpaceDN w:val="0"/>
              <w:adjustRightInd w:val="0"/>
              <w:snapToGrid w:val="0"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7B0DEB" w:rsidRPr="007B0DEB" w14:paraId="33711DE9" w14:textId="77777777" w:rsidTr="000C0D23">
        <w:tc>
          <w:tcPr>
            <w:tcW w:w="5000" w:type="pct"/>
          </w:tcPr>
          <w:p w14:paraId="322AEA73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1C0C7CBF" w14:textId="77777777" w:rsidTr="000C0D23">
        <w:tc>
          <w:tcPr>
            <w:tcW w:w="5000" w:type="pct"/>
          </w:tcPr>
          <w:p w14:paraId="15954F36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5FAFD3AF" w14:textId="77777777" w:rsidTr="000C0D23">
        <w:tc>
          <w:tcPr>
            <w:tcW w:w="5000" w:type="pct"/>
          </w:tcPr>
          <w:p w14:paraId="261A72B8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24F3C3A7" w14:textId="77777777" w:rsidTr="000C0D23">
        <w:tc>
          <w:tcPr>
            <w:tcW w:w="5000" w:type="pct"/>
          </w:tcPr>
          <w:p w14:paraId="7758CE6B" w14:textId="77777777" w:rsidR="0050145E" w:rsidRPr="007B0DE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7B0DEB" w:rsidRPr="007B0DEB" w14:paraId="2766795D" w14:textId="77777777" w:rsidTr="000C0D23">
        <w:tc>
          <w:tcPr>
            <w:tcW w:w="5000" w:type="pct"/>
          </w:tcPr>
          <w:p w14:paraId="36A59CFC" w14:textId="77777777" w:rsidR="0050145E" w:rsidRPr="007B0DE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7B0DEB">
              <w:rPr>
                <w:b/>
                <w:lang w:eastAsia="ru-RU"/>
              </w:rPr>
              <w:t>Комитет технического регулирования и метрологии</w:t>
            </w:r>
          </w:p>
          <w:p w14:paraId="0A8435AF" w14:textId="77777777" w:rsidR="0050145E" w:rsidRPr="007B0DEB" w:rsidRDefault="00134ED6" w:rsidP="000C0D23">
            <w:pPr>
              <w:keepNext/>
              <w:jc w:val="center"/>
              <w:rPr>
                <w:b/>
                <w:lang w:eastAsia="ru-RU"/>
              </w:rPr>
            </w:pPr>
            <w:r w:rsidRPr="007B0DEB">
              <w:rPr>
                <w:b/>
                <w:lang w:eastAsia="ru-RU"/>
              </w:rPr>
              <w:t xml:space="preserve">Министерства </w:t>
            </w:r>
            <w:r w:rsidR="00A235EA" w:rsidRPr="007B0DEB">
              <w:rPr>
                <w:b/>
                <w:lang w:eastAsia="ru-RU"/>
              </w:rPr>
              <w:t>торговли</w:t>
            </w:r>
            <w:r w:rsidR="0050145E" w:rsidRPr="007B0DEB">
              <w:rPr>
                <w:b/>
                <w:lang w:eastAsia="ru-RU"/>
              </w:rPr>
              <w:t xml:space="preserve"> и</w:t>
            </w:r>
            <w:r w:rsidR="00A235EA" w:rsidRPr="007B0DEB">
              <w:rPr>
                <w:b/>
                <w:lang w:eastAsia="ru-RU"/>
              </w:rPr>
              <w:t xml:space="preserve"> интеграции</w:t>
            </w:r>
            <w:r w:rsidR="0050145E" w:rsidRPr="007B0DEB">
              <w:rPr>
                <w:b/>
                <w:lang w:eastAsia="ru-RU"/>
              </w:rPr>
              <w:t xml:space="preserve"> Республики Казахстан</w:t>
            </w:r>
          </w:p>
          <w:p w14:paraId="0D0C2EA7" w14:textId="77777777" w:rsidR="0050145E" w:rsidRPr="007B0DE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7B0DEB">
              <w:rPr>
                <w:b/>
                <w:lang w:eastAsia="ru-RU"/>
              </w:rPr>
              <w:t>(</w:t>
            </w:r>
            <w:r w:rsidRPr="007B0DEB">
              <w:rPr>
                <w:b/>
                <w:lang w:val="kk-KZ" w:eastAsia="ru-RU"/>
              </w:rPr>
              <w:t>Госстандарт</w:t>
            </w:r>
            <w:r w:rsidRPr="007B0DEB">
              <w:rPr>
                <w:b/>
                <w:lang w:eastAsia="ru-RU"/>
              </w:rPr>
              <w:t>)</w:t>
            </w:r>
          </w:p>
        </w:tc>
      </w:tr>
      <w:tr w:rsidR="007B0DEB" w:rsidRPr="007B0DEB" w14:paraId="467DCB7A" w14:textId="77777777" w:rsidTr="000C0D23">
        <w:tc>
          <w:tcPr>
            <w:tcW w:w="5000" w:type="pct"/>
          </w:tcPr>
          <w:p w14:paraId="214A9D35" w14:textId="77777777" w:rsidR="0050145E" w:rsidRPr="007B0DEB" w:rsidRDefault="0050145E" w:rsidP="000C0D23">
            <w:pPr>
              <w:keepNext/>
              <w:rPr>
                <w:b/>
                <w:lang w:val="kk-KZ" w:eastAsia="ru-RU"/>
              </w:rPr>
            </w:pPr>
          </w:p>
        </w:tc>
      </w:tr>
      <w:tr w:rsidR="007B0DEB" w:rsidRPr="007B0DEB" w14:paraId="407C3A4B" w14:textId="77777777" w:rsidTr="000C0D23">
        <w:tc>
          <w:tcPr>
            <w:tcW w:w="5000" w:type="pct"/>
          </w:tcPr>
          <w:p w14:paraId="62F3DD43" w14:textId="77777777" w:rsidR="0050145E" w:rsidRPr="007B0DEB" w:rsidRDefault="007B16C3" w:rsidP="00943B0B">
            <w:pPr>
              <w:keepNext/>
              <w:jc w:val="center"/>
              <w:rPr>
                <w:b/>
                <w:lang w:eastAsia="ru-RU"/>
              </w:rPr>
            </w:pPr>
            <w:proofErr w:type="spellStart"/>
            <w:r w:rsidRPr="007B0DEB">
              <w:rPr>
                <w:b/>
                <w:lang w:eastAsia="ru-RU"/>
              </w:rPr>
              <w:t>Нур</w:t>
            </w:r>
            <w:proofErr w:type="spellEnd"/>
            <w:r w:rsidRPr="007B0DEB">
              <w:rPr>
                <w:b/>
                <w:lang w:eastAsia="ru-RU"/>
              </w:rPr>
              <w:t>-Султан</w:t>
            </w:r>
          </w:p>
        </w:tc>
      </w:tr>
    </w:tbl>
    <w:p w14:paraId="78D518BF" w14:textId="77777777" w:rsidR="0050145E" w:rsidRPr="007B0DEB" w:rsidRDefault="0050145E" w:rsidP="0050145E">
      <w:pPr>
        <w:rPr>
          <w:b/>
          <w:lang w:eastAsia="ru-RU"/>
        </w:rPr>
        <w:sectPr w:rsidR="0050145E" w:rsidRPr="007B0DEB" w:rsidSect="000D259B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9" w:h="16834"/>
          <w:pgMar w:top="1134" w:right="850" w:bottom="1134" w:left="1701" w:header="1020" w:footer="1020" w:gutter="0"/>
          <w:pgNumType w:fmt="upperRoman"/>
          <w:cols w:space="720"/>
          <w:titlePg/>
          <w:docGrid w:linePitch="326"/>
        </w:sectPr>
      </w:pPr>
    </w:p>
    <w:p w14:paraId="22235EDC" w14:textId="77777777" w:rsidR="0050145E" w:rsidRPr="007B0DEB" w:rsidRDefault="0050145E" w:rsidP="0050145E">
      <w:pPr>
        <w:keepNext/>
        <w:snapToGrid w:val="0"/>
        <w:ind w:firstLine="567"/>
        <w:jc w:val="center"/>
        <w:rPr>
          <w:b/>
          <w:lang w:eastAsia="ru-RU"/>
        </w:rPr>
      </w:pPr>
      <w:r w:rsidRPr="007B0DEB">
        <w:rPr>
          <w:b/>
          <w:lang w:eastAsia="ru-RU"/>
        </w:rPr>
        <w:lastRenderedPageBreak/>
        <w:t>Предисловие</w:t>
      </w:r>
    </w:p>
    <w:p w14:paraId="41FAE0FC" w14:textId="77777777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5095ECD3" w14:textId="3CE327A1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7B0DEB">
        <w:rPr>
          <w:b/>
          <w:lang w:eastAsia="ru-RU"/>
        </w:rPr>
        <w:t xml:space="preserve">1 </w:t>
      </w:r>
      <w:proofErr w:type="gramStart"/>
      <w:r w:rsidRPr="007B0DEB">
        <w:rPr>
          <w:b/>
          <w:lang w:eastAsia="ru-RU"/>
        </w:rPr>
        <w:t>РАЗРАБОТАН</w:t>
      </w:r>
      <w:proofErr w:type="gramEnd"/>
      <w:r w:rsidRPr="007B0DEB">
        <w:rPr>
          <w:b/>
          <w:lang w:eastAsia="ru-RU"/>
        </w:rPr>
        <w:t xml:space="preserve"> </w:t>
      </w:r>
      <w:r w:rsidR="00FD533A" w:rsidRPr="007B0DEB">
        <w:rPr>
          <w:szCs w:val="28"/>
        </w:rPr>
        <w:t>ТОО «</w:t>
      </w:r>
      <w:proofErr w:type="spellStart"/>
      <w:r w:rsidR="00FD533A" w:rsidRPr="007B0DEB">
        <w:rPr>
          <w:szCs w:val="28"/>
        </w:rPr>
        <w:t>Технониколь</w:t>
      </w:r>
      <w:proofErr w:type="spellEnd"/>
      <w:r w:rsidR="00FD533A" w:rsidRPr="007B0DEB">
        <w:rPr>
          <w:szCs w:val="28"/>
        </w:rPr>
        <w:t>-Казахстан», ТОО «НИИНОРМ»</w:t>
      </w:r>
    </w:p>
    <w:p w14:paraId="22AB4D38" w14:textId="77777777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0BE2CC5" w14:textId="74393BD9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7B0DEB">
        <w:rPr>
          <w:b/>
          <w:lang w:eastAsia="ru-RU"/>
        </w:rPr>
        <w:t>2 ВНЕСЕН</w:t>
      </w:r>
      <w:r w:rsidRPr="007B0DEB">
        <w:rPr>
          <w:lang w:eastAsia="ru-RU"/>
        </w:rPr>
        <w:t xml:space="preserve"> </w:t>
      </w:r>
      <w:r w:rsidR="00FD533A" w:rsidRPr="007B0DEB">
        <w:rPr>
          <w:lang w:eastAsia="ru-RU"/>
        </w:rPr>
        <w:t>_________</w:t>
      </w:r>
    </w:p>
    <w:p w14:paraId="3AC849B9" w14:textId="77777777" w:rsidR="0050145E" w:rsidRPr="007B0DEB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30C114FA" w14:textId="77777777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7B0DEB">
        <w:rPr>
          <w:b/>
          <w:lang w:eastAsia="ru-RU"/>
        </w:rPr>
        <w:t xml:space="preserve">3 </w:t>
      </w:r>
      <w:r w:rsidRPr="007B0DEB">
        <w:rPr>
          <w:b/>
          <w:lang w:val="kk-KZ" w:eastAsia="ru-RU"/>
        </w:rPr>
        <w:t>УТВЕРЖДЕН</w:t>
      </w:r>
      <w:r w:rsidRPr="007B0DEB">
        <w:rPr>
          <w:b/>
          <w:lang w:eastAsia="ru-RU"/>
        </w:rPr>
        <w:t xml:space="preserve"> И ВВЕДЕН В ДЕЙСТВИЕ </w:t>
      </w:r>
      <w:r w:rsidRPr="007B0DEB">
        <w:rPr>
          <w:lang w:eastAsia="ru-RU"/>
        </w:rPr>
        <w:t>Приказом Председателя Комитета технического регулирования и метрол</w:t>
      </w:r>
      <w:r w:rsidR="007C0828" w:rsidRPr="007B0DEB">
        <w:rPr>
          <w:lang w:eastAsia="ru-RU"/>
        </w:rPr>
        <w:t>огии Министерства торговли и интеграции</w:t>
      </w:r>
      <w:r w:rsidRPr="007B0DEB">
        <w:rPr>
          <w:lang w:eastAsia="ru-RU"/>
        </w:rPr>
        <w:t xml:space="preserve"> Республики Казахстан </w:t>
      </w:r>
      <w:r w:rsidR="002E53D4" w:rsidRPr="007B0DEB">
        <w:rPr>
          <w:bCs/>
        </w:rPr>
        <w:t>№ _____</w:t>
      </w:r>
      <w:r w:rsidRPr="007B0DEB">
        <w:rPr>
          <w:lang w:eastAsia="ru-RU"/>
        </w:rPr>
        <w:t xml:space="preserve"> от </w:t>
      </w:r>
      <w:r w:rsidR="002E53D4" w:rsidRPr="007B0DEB">
        <w:rPr>
          <w:lang w:eastAsia="ru-RU"/>
        </w:rPr>
        <w:t>«___» ______</w:t>
      </w:r>
      <w:r w:rsidRPr="007B0DEB">
        <w:rPr>
          <w:lang w:eastAsia="ru-RU"/>
        </w:rPr>
        <w:t xml:space="preserve"> </w:t>
      </w:r>
      <w:r w:rsidR="002E53D4" w:rsidRPr="007B0DEB">
        <w:rPr>
          <w:bCs/>
        </w:rPr>
        <w:t>20__</w:t>
      </w:r>
      <w:r w:rsidRPr="007B0DEB">
        <w:rPr>
          <w:bCs/>
        </w:rPr>
        <w:t xml:space="preserve"> года.</w:t>
      </w:r>
    </w:p>
    <w:p w14:paraId="7A4E7B55" w14:textId="77777777" w:rsidR="0050145E" w:rsidRPr="007B0DEB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7F673B84" w14:textId="77777777" w:rsidR="0050145E" w:rsidRPr="007B0DEB" w:rsidRDefault="0050145E" w:rsidP="0050145E">
      <w:pPr>
        <w:ind w:firstLine="567"/>
        <w:jc w:val="both"/>
      </w:pPr>
    </w:p>
    <w:p w14:paraId="3663465E" w14:textId="3FD82ECE" w:rsidR="0050145E" w:rsidRPr="007B0DEB" w:rsidRDefault="006244D1" w:rsidP="006244D1">
      <w:pPr>
        <w:rPr>
          <w:b/>
          <w:lang w:eastAsia="ru-RU"/>
        </w:rPr>
      </w:pPr>
      <w:r w:rsidRPr="007B0DEB">
        <w:rPr>
          <w:b/>
          <w:lang w:eastAsia="ru-RU"/>
        </w:rPr>
        <w:t xml:space="preserve">          </w:t>
      </w:r>
      <w:r w:rsidR="00FD533A" w:rsidRPr="007B0DEB">
        <w:rPr>
          <w:b/>
          <w:lang w:eastAsia="ru-RU"/>
        </w:rPr>
        <w:t>4</w:t>
      </w:r>
      <w:r w:rsidR="0050145E" w:rsidRPr="007B0DEB">
        <w:rPr>
          <w:b/>
          <w:lang w:eastAsia="ru-RU"/>
        </w:rPr>
        <w:t xml:space="preserve">  СРОК ПЕРВОЙ ПРОВЕРКИ                                 </w:t>
      </w:r>
      <w:r w:rsidRPr="007B0DEB">
        <w:rPr>
          <w:b/>
          <w:lang w:eastAsia="ru-RU"/>
        </w:rPr>
        <w:t xml:space="preserve">                                      </w:t>
      </w:r>
      <w:r w:rsidR="0050145E" w:rsidRPr="007B0DEB">
        <w:rPr>
          <w:lang w:eastAsia="ru-RU"/>
        </w:rPr>
        <w:t>20</w:t>
      </w:r>
      <w:r w:rsidR="007C0828" w:rsidRPr="007B0DEB">
        <w:rPr>
          <w:lang w:eastAsia="ru-RU"/>
        </w:rPr>
        <w:t>2</w:t>
      </w:r>
      <w:r w:rsidR="00FD533A" w:rsidRPr="007B0DEB">
        <w:rPr>
          <w:lang w:eastAsia="ru-RU"/>
        </w:rPr>
        <w:t>7</w:t>
      </w:r>
      <w:r w:rsidRPr="007B0DEB">
        <w:rPr>
          <w:lang w:eastAsia="ru-RU"/>
        </w:rPr>
        <w:t xml:space="preserve"> </w:t>
      </w:r>
      <w:r w:rsidR="0050145E" w:rsidRPr="007B0DEB">
        <w:rPr>
          <w:lang w:eastAsia="ru-RU"/>
        </w:rPr>
        <w:t>год</w:t>
      </w:r>
    </w:p>
    <w:p w14:paraId="198F511A" w14:textId="77777777" w:rsidR="0050145E" w:rsidRPr="007B0DEB" w:rsidRDefault="0050145E" w:rsidP="0050145E">
      <w:r w:rsidRPr="007B0DEB">
        <w:rPr>
          <w:b/>
          <w:lang w:eastAsia="ru-RU"/>
        </w:rPr>
        <w:t xml:space="preserve"> </w:t>
      </w:r>
      <w:r w:rsidR="006244D1" w:rsidRPr="007B0DEB">
        <w:rPr>
          <w:b/>
          <w:lang w:eastAsia="ru-RU"/>
        </w:rPr>
        <w:t xml:space="preserve">             </w:t>
      </w:r>
      <w:r w:rsidRPr="007B0DEB">
        <w:rPr>
          <w:b/>
          <w:lang w:eastAsia="ru-RU"/>
        </w:rPr>
        <w:t xml:space="preserve">ПЕРИОДИЧНОСТЬ ПРОВЕРКИ </w:t>
      </w:r>
      <w:r w:rsidRPr="007B0DEB">
        <w:rPr>
          <w:lang w:eastAsia="ru-RU"/>
        </w:rPr>
        <w:t xml:space="preserve">  </w:t>
      </w:r>
      <w:r w:rsidR="006244D1" w:rsidRPr="007B0DEB">
        <w:rPr>
          <w:lang w:eastAsia="ru-RU"/>
        </w:rPr>
        <w:t xml:space="preserve">                                                                  </w:t>
      </w:r>
      <w:r w:rsidRPr="007B0DEB">
        <w:rPr>
          <w:lang w:eastAsia="ru-RU"/>
        </w:rPr>
        <w:t>5 лет</w:t>
      </w:r>
    </w:p>
    <w:p w14:paraId="2A271AD4" w14:textId="77777777" w:rsidR="0050145E" w:rsidRPr="007B0DEB" w:rsidRDefault="0050145E" w:rsidP="0050145E">
      <w:pPr>
        <w:ind w:firstLine="567"/>
        <w:jc w:val="both"/>
      </w:pPr>
    </w:p>
    <w:p w14:paraId="393CFC53" w14:textId="3270225A" w:rsidR="0050145E" w:rsidRPr="007B0DEB" w:rsidRDefault="0050145E" w:rsidP="0050145E">
      <w:pPr>
        <w:ind w:firstLine="567"/>
        <w:jc w:val="both"/>
      </w:pPr>
      <w:r w:rsidRPr="007B0DEB">
        <w:rPr>
          <w:b/>
          <w:lang w:eastAsia="ru-RU"/>
        </w:rPr>
        <w:t xml:space="preserve">6 </w:t>
      </w:r>
      <w:r w:rsidR="00FD533A" w:rsidRPr="007B0DEB">
        <w:rPr>
          <w:b/>
          <w:lang w:eastAsia="ru-RU"/>
        </w:rPr>
        <w:t>ВВЕДЕН: Впервые</w:t>
      </w:r>
    </w:p>
    <w:p w14:paraId="73A8D6AA" w14:textId="77777777" w:rsidR="0050145E" w:rsidRPr="007B0DEB" w:rsidRDefault="0050145E" w:rsidP="0050145E">
      <w:pPr>
        <w:ind w:firstLine="567"/>
        <w:jc w:val="both"/>
      </w:pPr>
    </w:p>
    <w:p w14:paraId="2F4021C8" w14:textId="77777777" w:rsidR="0050145E" w:rsidRPr="007B0DEB" w:rsidRDefault="0050145E" w:rsidP="0050145E">
      <w:pPr>
        <w:ind w:firstLine="567"/>
        <w:jc w:val="both"/>
      </w:pPr>
    </w:p>
    <w:p w14:paraId="4A5CD065" w14:textId="77777777" w:rsidR="005054F7" w:rsidRPr="007B0DEB" w:rsidRDefault="005054F7" w:rsidP="0050145E">
      <w:pPr>
        <w:ind w:firstLine="567"/>
        <w:jc w:val="both"/>
      </w:pPr>
    </w:p>
    <w:p w14:paraId="65B38B41" w14:textId="77777777" w:rsidR="005054F7" w:rsidRPr="007B0DEB" w:rsidRDefault="005054F7" w:rsidP="0050145E">
      <w:pPr>
        <w:ind w:firstLine="567"/>
        <w:jc w:val="both"/>
      </w:pPr>
    </w:p>
    <w:p w14:paraId="33F23147" w14:textId="77777777" w:rsidR="005054F7" w:rsidRPr="007B0DEB" w:rsidRDefault="005054F7" w:rsidP="0050145E">
      <w:pPr>
        <w:ind w:firstLine="567"/>
        <w:jc w:val="both"/>
      </w:pPr>
    </w:p>
    <w:p w14:paraId="6D594383" w14:textId="77777777" w:rsidR="005054F7" w:rsidRPr="007B0DEB" w:rsidRDefault="005054F7" w:rsidP="0050145E">
      <w:pPr>
        <w:ind w:firstLine="567"/>
        <w:jc w:val="both"/>
      </w:pPr>
    </w:p>
    <w:p w14:paraId="147FE6D0" w14:textId="77777777" w:rsidR="005054F7" w:rsidRPr="007B0DEB" w:rsidRDefault="005054F7" w:rsidP="0050145E">
      <w:pPr>
        <w:ind w:firstLine="567"/>
        <w:jc w:val="both"/>
      </w:pPr>
    </w:p>
    <w:p w14:paraId="09C67489" w14:textId="56B0BE16" w:rsidR="0050145E" w:rsidRPr="007B0DEB" w:rsidRDefault="0038507F" w:rsidP="0050145E">
      <w:pPr>
        <w:ind w:firstLine="567"/>
        <w:jc w:val="both"/>
      </w:pPr>
      <w:r w:rsidRPr="007B0DEB">
        <w:rPr>
          <w:i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1D715D60" w14:textId="77777777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117E8CB" w14:textId="77777777" w:rsidR="0050145E" w:rsidRPr="007B0DE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1E467AC4" w14:textId="330BB825" w:rsidR="005054F7" w:rsidRPr="007B0DEB" w:rsidRDefault="005054F7" w:rsidP="0050145E">
      <w:pPr>
        <w:keepNext/>
        <w:snapToGrid w:val="0"/>
        <w:jc w:val="both"/>
        <w:rPr>
          <w:lang w:eastAsia="ru-RU"/>
        </w:rPr>
      </w:pPr>
    </w:p>
    <w:p w14:paraId="4AF45151" w14:textId="77777777" w:rsidR="00A82492" w:rsidRPr="007B0DEB" w:rsidRDefault="00A82492" w:rsidP="0050145E">
      <w:pPr>
        <w:keepNext/>
        <w:snapToGrid w:val="0"/>
        <w:jc w:val="both"/>
        <w:rPr>
          <w:lang w:eastAsia="ru-RU"/>
        </w:rPr>
      </w:pPr>
    </w:p>
    <w:p w14:paraId="10E061E9" w14:textId="77777777" w:rsidR="00D55B58" w:rsidRPr="007B0DEB" w:rsidRDefault="00D55B58" w:rsidP="0050145E">
      <w:pPr>
        <w:keepNext/>
        <w:snapToGrid w:val="0"/>
        <w:jc w:val="both"/>
        <w:rPr>
          <w:lang w:eastAsia="ru-RU"/>
        </w:rPr>
      </w:pPr>
    </w:p>
    <w:p w14:paraId="0B18DDAC" w14:textId="0CD7DD90" w:rsidR="0050145E" w:rsidRPr="007B0DEB" w:rsidRDefault="0050145E" w:rsidP="0050145E">
      <w:pPr>
        <w:keepNext/>
        <w:snapToGrid w:val="0"/>
        <w:ind w:firstLine="567"/>
        <w:jc w:val="both"/>
        <w:rPr>
          <w:szCs w:val="20"/>
          <w:lang w:eastAsia="ru-RU"/>
        </w:rPr>
      </w:pPr>
      <w:r w:rsidRPr="007B0DEB">
        <w:rPr>
          <w:lang w:eastAsia="ru-RU"/>
        </w:rPr>
        <w:t xml:space="preserve">Настоящий </w:t>
      </w:r>
      <w:r w:rsidR="00A82492" w:rsidRPr="007B0DEB">
        <w:rPr>
          <w:lang w:eastAsia="ru-RU"/>
        </w:rPr>
        <w:t>с</w:t>
      </w:r>
      <w:r w:rsidRPr="007B0DEB">
        <w:rPr>
          <w:lang w:eastAsia="ru-RU"/>
        </w:rPr>
        <w:t>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</w:t>
      </w:r>
      <w:r w:rsidR="007C0828" w:rsidRPr="007B0DEB">
        <w:rPr>
          <w:lang w:eastAsia="ru-RU"/>
        </w:rPr>
        <w:t>огии Министерства торговли и</w:t>
      </w:r>
      <w:r w:rsidR="00A82492" w:rsidRPr="007B0DEB">
        <w:rPr>
          <w:lang w:eastAsia="ru-RU"/>
        </w:rPr>
        <w:t xml:space="preserve"> </w:t>
      </w:r>
      <w:r w:rsidR="007C0828" w:rsidRPr="007B0DEB">
        <w:rPr>
          <w:lang w:eastAsia="ru-RU"/>
        </w:rPr>
        <w:t>интеграци</w:t>
      </w:r>
      <w:r w:rsidR="00A82492" w:rsidRPr="007B0DEB">
        <w:rPr>
          <w:lang w:eastAsia="ru-RU"/>
        </w:rPr>
        <w:t>и</w:t>
      </w:r>
      <w:r w:rsidR="007C0828" w:rsidRPr="007B0DEB">
        <w:rPr>
          <w:lang w:eastAsia="ru-RU"/>
        </w:rPr>
        <w:t xml:space="preserve"> </w:t>
      </w:r>
      <w:r w:rsidRPr="007B0DEB">
        <w:rPr>
          <w:lang w:eastAsia="ru-RU"/>
        </w:rPr>
        <w:t xml:space="preserve"> Республики Казахстан</w:t>
      </w:r>
    </w:p>
    <w:p w14:paraId="53FCC189" w14:textId="77777777" w:rsidR="0050145E" w:rsidRPr="007B0DEB" w:rsidRDefault="0050145E" w:rsidP="0050145E">
      <w:pPr>
        <w:shd w:val="clear" w:color="auto" w:fill="FFFFFF"/>
        <w:autoSpaceDE w:val="0"/>
        <w:autoSpaceDN w:val="0"/>
        <w:adjustRightInd w:val="0"/>
        <w:snapToGrid w:val="0"/>
        <w:spacing w:before="120"/>
        <w:ind w:firstLine="567"/>
        <w:jc w:val="both"/>
        <w:rPr>
          <w:lang w:eastAsia="ru-RU"/>
        </w:rPr>
      </w:pPr>
    </w:p>
    <w:p w14:paraId="22998B80" w14:textId="77777777" w:rsidR="0050145E" w:rsidRPr="007B0DEB" w:rsidRDefault="0050145E" w:rsidP="00750D94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b/>
          <w:bCs/>
          <w:lang w:eastAsia="ru-RU"/>
        </w:rPr>
      </w:pPr>
      <w:r w:rsidRPr="007B0DEB">
        <w:rPr>
          <w:b/>
          <w:bCs/>
          <w:lang w:eastAsia="ru-RU"/>
        </w:rPr>
        <w:br w:type="page"/>
      </w:r>
      <w:r w:rsidRPr="007B0DEB">
        <w:rPr>
          <w:b/>
          <w:bCs/>
          <w:lang w:eastAsia="ru-RU"/>
        </w:rPr>
        <w:lastRenderedPageBreak/>
        <w:t>Содержание</w:t>
      </w:r>
    </w:p>
    <w:p w14:paraId="6A17314A" w14:textId="77777777" w:rsidR="0050145E" w:rsidRPr="007B0DEB" w:rsidRDefault="0050145E" w:rsidP="0050145E">
      <w:pPr>
        <w:jc w:val="center"/>
        <w:rPr>
          <w:b/>
          <w:caps/>
        </w:rPr>
        <w:sectPr w:rsidR="0050145E" w:rsidRPr="007B0DEB" w:rsidSect="00750D94"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134" w:header="1021" w:footer="1021" w:gutter="0"/>
          <w:pgNumType w:fmt="upperRoman" w:start="2"/>
          <w:cols w:space="720"/>
          <w:docGrid w:linePitch="326"/>
        </w:sectPr>
      </w:pPr>
    </w:p>
    <w:p w14:paraId="16CADD7F" w14:textId="77777777" w:rsidR="0050145E" w:rsidRPr="007B0DEB" w:rsidRDefault="0050145E" w:rsidP="0050145E">
      <w:pPr>
        <w:jc w:val="center"/>
      </w:pPr>
      <w:r w:rsidRPr="007B0DEB">
        <w:rPr>
          <w:b/>
          <w:caps/>
        </w:rPr>
        <w:lastRenderedPageBreak/>
        <w:t>НАЦИОНАЛЬный стандарт Республики Казахстан</w:t>
      </w:r>
    </w:p>
    <w:p w14:paraId="7F9FFD0B" w14:textId="77777777" w:rsidR="0050145E" w:rsidRPr="007B0DEB" w:rsidRDefault="0050145E" w:rsidP="0050145E">
      <w:pPr>
        <w:jc w:val="center"/>
      </w:pPr>
      <w:r w:rsidRPr="007B0DEB">
        <w:t>_____________________________________________________________________________</w:t>
      </w:r>
    </w:p>
    <w:p w14:paraId="37BB79C5" w14:textId="77777777" w:rsidR="0050145E" w:rsidRPr="007B0DEB" w:rsidRDefault="0050145E" w:rsidP="0050145E">
      <w:pPr>
        <w:rPr>
          <w:b/>
        </w:rPr>
      </w:pPr>
    </w:p>
    <w:p w14:paraId="155A78E6" w14:textId="77777777" w:rsidR="002F46A7" w:rsidRPr="007B0DEB" w:rsidRDefault="002F46A7" w:rsidP="002F46A7">
      <w:pPr>
        <w:jc w:val="center"/>
        <w:rPr>
          <w:b/>
          <w:caps/>
        </w:rPr>
      </w:pPr>
      <w:r w:rsidRPr="007B0DEB">
        <w:rPr>
          <w:b/>
          <w:caps/>
        </w:rPr>
        <w:t xml:space="preserve">СИСТЕМЫ ФАСАДНЫЕ ТЕПЛОИЗОЛЯЦИОННЫЕ КОМПОЗИЦИОННЫЕ </w:t>
      </w:r>
    </w:p>
    <w:p w14:paraId="30CB2F4D" w14:textId="143B242C" w:rsidR="002F46A7" w:rsidRPr="007B0DEB" w:rsidRDefault="002F46A7" w:rsidP="003245B4">
      <w:pPr>
        <w:jc w:val="center"/>
        <w:rPr>
          <w:b/>
          <w:caps/>
        </w:rPr>
      </w:pPr>
      <w:r w:rsidRPr="007B0DEB">
        <w:rPr>
          <w:b/>
          <w:caps/>
        </w:rPr>
        <w:t>С НАРУЖНЫМИ ШТУКАТУРНЫМИ СЛОЯМИ ОБЩИЕ ТЕХНИЧЕСКИЕ УСЛОВИЯ</w:t>
      </w:r>
    </w:p>
    <w:p w14:paraId="3436360F" w14:textId="77777777" w:rsidR="0050145E" w:rsidRPr="007B0DEB" w:rsidRDefault="0050145E" w:rsidP="0050145E">
      <w:pPr>
        <w:ind w:left="5670" w:hanging="5670"/>
        <w:jc w:val="center"/>
        <w:rPr>
          <w:b/>
        </w:rPr>
      </w:pPr>
      <w:r w:rsidRPr="007B0DEB">
        <w:rPr>
          <w:b/>
        </w:rPr>
        <w:t xml:space="preserve">_____________________________________________________________________________ </w:t>
      </w:r>
    </w:p>
    <w:p w14:paraId="1EC4AF80" w14:textId="77777777" w:rsidR="0050145E" w:rsidRPr="007B0DEB" w:rsidRDefault="0050145E" w:rsidP="006244D1">
      <w:pPr>
        <w:jc w:val="right"/>
      </w:pPr>
      <w:r w:rsidRPr="007B0DEB">
        <w:rPr>
          <w:b/>
        </w:rPr>
        <w:t xml:space="preserve"> Дата введения </w:t>
      </w:r>
      <w:r w:rsidR="002E53D4" w:rsidRPr="007B0DEB">
        <w:rPr>
          <w:b/>
        </w:rPr>
        <w:t>____________</w:t>
      </w:r>
    </w:p>
    <w:p w14:paraId="7A8D7100" w14:textId="77777777" w:rsidR="0050145E" w:rsidRPr="007B0DEB" w:rsidRDefault="0050145E" w:rsidP="0050145E"/>
    <w:p w14:paraId="76F1E6B5" w14:textId="77777777" w:rsidR="00497958" w:rsidRPr="007B0DEB" w:rsidRDefault="00497958" w:rsidP="0050145E">
      <w:pPr>
        <w:ind w:firstLine="540"/>
        <w:rPr>
          <w:b/>
        </w:rPr>
      </w:pPr>
    </w:p>
    <w:p w14:paraId="1F351359" w14:textId="34CEA738" w:rsidR="0050145E" w:rsidRPr="007B0DEB" w:rsidRDefault="0050145E" w:rsidP="00AA53F0">
      <w:pPr>
        <w:ind w:firstLine="540"/>
        <w:jc w:val="center"/>
        <w:rPr>
          <w:b/>
        </w:rPr>
      </w:pPr>
      <w:r w:rsidRPr="007B0DEB">
        <w:rPr>
          <w:b/>
        </w:rPr>
        <w:t>1 Область применения</w:t>
      </w:r>
    </w:p>
    <w:p w14:paraId="52340B08" w14:textId="77777777" w:rsidR="0050145E" w:rsidRPr="007B0DEB" w:rsidRDefault="0050145E" w:rsidP="0050145E">
      <w:pPr>
        <w:rPr>
          <w:b/>
        </w:rPr>
      </w:pPr>
    </w:p>
    <w:p w14:paraId="7EED4010" w14:textId="77777777" w:rsidR="00E21E1F" w:rsidRPr="007B0DEB" w:rsidRDefault="00E21E1F" w:rsidP="00E21E1F">
      <w:pPr>
        <w:ind w:firstLine="540"/>
        <w:jc w:val="both"/>
      </w:pPr>
      <w:r w:rsidRPr="007B0DEB">
        <w:t>Настоящий стандарт распространяется на системы фасадные теплоизоляционные композиционные с наружными штукатурными слоями (далее - СФТК), применяемые при утеплении ограждающих стеновых конструкций зданий и сооружений с наружной стороны при новом строительстве, реконструкции и капитальном ремонте.</w:t>
      </w:r>
    </w:p>
    <w:p w14:paraId="6EBFA125" w14:textId="77777777" w:rsidR="00E21E1F" w:rsidRPr="007B0DEB" w:rsidRDefault="00E21E1F" w:rsidP="00E21E1F">
      <w:pPr>
        <w:ind w:firstLine="540"/>
        <w:jc w:val="both"/>
      </w:pPr>
      <w:r w:rsidRPr="007B0DEB">
        <w:t>Настоящий стандарт устанавливает классы надежности СФТК по применению при строительстве, реконструкции и капитальном ремонте зданий и сооружений различных уровней ответственности, технические требования к СФТК и системным материалам СФТК, а также порядок проведения процедуры подтверждения соответствия СФТК.</w:t>
      </w:r>
    </w:p>
    <w:p w14:paraId="4895EFEB" w14:textId="77777777" w:rsidR="00E21E1F" w:rsidRPr="007B0DEB" w:rsidRDefault="00E21E1F" w:rsidP="00E21E1F">
      <w:pPr>
        <w:ind w:firstLine="540"/>
        <w:jc w:val="both"/>
      </w:pPr>
      <w:r w:rsidRPr="007B0DEB">
        <w:t xml:space="preserve">Настоящий стандарт распространяется на все виды СФТК по ГОСТ 33739 с комбинированным креплением теплоизоляционного слоя, за исключением </w:t>
      </w:r>
      <w:proofErr w:type="gramStart"/>
      <w:r w:rsidRPr="007B0DEB">
        <w:t>следующих</w:t>
      </w:r>
      <w:proofErr w:type="gramEnd"/>
      <w:r w:rsidRPr="007B0DEB">
        <w:t xml:space="preserve"> СФТК:</w:t>
      </w:r>
    </w:p>
    <w:p w14:paraId="3B21DE5E" w14:textId="77777777" w:rsidR="00E21E1F" w:rsidRPr="007B0DEB" w:rsidRDefault="00E21E1F" w:rsidP="00E21E1F">
      <w:pPr>
        <w:ind w:firstLine="540"/>
        <w:jc w:val="both"/>
      </w:pPr>
      <w:r w:rsidRPr="007B0DEB">
        <w:t>-</w:t>
      </w:r>
      <w:r w:rsidRPr="007B0DEB">
        <w:tab/>
        <w:t xml:space="preserve"> с клеевым креплением теплоизоляционного слоя (пункт 4.1.2 ГОСТ 33739-2016):</w:t>
      </w:r>
    </w:p>
    <w:p w14:paraId="1D5C8761" w14:textId="77777777" w:rsidR="00E21E1F" w:rsidRPr="007B0DEB" w:rsidRDefault="00E21E1F" w:rsidP="00E21E1F">
      <w:pPr>
        <w:ind w:firstLine="540"/>
        <w:jc w:val="both"/>
      </w:pPr>
      <w:r w:rsidRPr="007B0DEB">
        <w:t>-</w:t>
      </w:r>
      <w:r w:rsidRPr="007B0DEB">
        <w:tab/>
        <w:t xml:space="preserve"> с механическим креплением теплоизоляционного слоя (пункт 4.1.2 ГОСТ 33739-2016):</w:t>
      </w:r>
    </w:p>
    <w:p w14:paraId="01C255CE" w14:textId="77777777" w:rsidR="00E21E1F" w:rsidRPr="007B0DEB" w:rsidRDefault="00E21E1F" w:rsidP="00E21E1F">
      <w:pPr>
        <w:ind w:firstLine="540"/>
        <w:jc w:val="both"/>
      </w:pPr>
      <w:r w:rsidRPr="007B0DEB">
        <w:t>-</w:t>
      </w:r>
      <w:r w:rsidRPr="007B0DEB">
        <w:tab/>
        <w:t xml:space="preserve"> с декоративно-защитным финишным слоем из окрасочных материалов (пункт 4.1.4 ГОСТ 33739-2016) на основе </w:t>
      </w:r>
      <w:proofErr w:type="spellStart"/>
      <w:r w:rsidRPr="007B0DEB">
        <w:t>неводорастворимых</w:t>
      </w:r>
      <w:proofErr w:type="spellEnd"/>
      <w:r w:rsidRPr="007B0DEB">
        <w:t xml:space="preserve"> полимеров:</w:t>
      </w:r>
    </w:p>
    <w:p w14:paraId="176270D8" w14:textId="77777777" w:rsidR="00E21E1F" w:rsidRPr="007B0DEB" w:rsidRDefault="00E21E1F" w:rsidP="00E21E1F">
      <w:pPr>
        <w:ind w:firstLine="540"/>
        <w:jc w:val="both"/>
      </w:pPr>
      <w:r w:rsidRPr="007B0DEB">
        <w:t>-</w:t>
      </w:r>
      <w:r w:rsidRPr="007B0DEB">
        <w:tab/>
        <w:t xml:space="preserve"> с декоративно-защитным финишным слоем из штучных материалов (пункт 4.1.4 ГОСТ 33739-2016).</w:t>
      </w:r>
    </w:p>
    <w:p w14:paraId="0BDD0BDA" w14:textId="368FBA01" w:rsidR="0050145E" w:rsidRPr="007B0DEB" w:rsidRDefault="00E21E1F" w:rsidP="00E21E1F">
      <w:pPr>
        <w:ind w:firstLine="540"/>
        <w:jc w:val="both"/>
      </w:pPr>
      <w:r w:rsidRPr="007B0DEB">
        <w:t>Настоящий стандарт может быть применен для сертификации СФТК.</w:t>
      </w:r>
    </w:p>
    <w:p w14:paraId="42DF974C" w14:textId="77777777" w:rsidR="00E21E1F" w:rsidRPr="007B0DEB" w:rsidRDefault="00E21E1F" w:rsidP="00E21E1F">
      <w:pPr>
        <w:ind w:firstLine="540"/>
        <w:jc w:val="both"/>
      </w:pPr>
    </w:p>
    <w:p w14:paraId="3A1C6025" w14:textId="77777777" w:rsidR="0050145E" w:rsidRPr="007B0DEB" w:rsidRDefault="0050145E" w:rsidP="00AA53F0">
      <w:pPr>
        <w:ind w:firstLine="540"/>
        <w:jc w:val="center"/>
      </w:pPr>
      <w:r w:rsidRPr="007B0DEB">
        <w:rPr>
          <w:b/>
        </w:rPr>
        <w:t>2 Нормативные ссылки</w:t>
      </w:r>
    </w:p>
    <w:p w14:paraId="6DA13CE3" w14:textId="77777777" w:rsidR="0050145E" w:rsidRPr="007B0DEB" w:rsidRDefault="0050145E" w:rsidP="0050145E">
      <w:pPr>
        <w:ind w:firstLine="540"/>
        <w:jc w:val="center"/>
      </w:pPr>
    </w:p>
    <w:p w14:paraId="5DA9BB50" w14:textId="412FE7A7" w:rsidR="0050145E" w:rsidRPr="007B0DEB" w:rsidRDefault="0050145E" w:rsidP="0050145E">
      <w:pPr>
        <w:widowControl w:val="0"/>
        <w:ind w:firstLine="540"/>
        <w:jc w:val="both"/>
      </w:pPr>
      <w:r w:rsidRPr="007B0DEB">
        <w:rPr>
          <w:bCs/>
          <w:iCs/>
        </w:rPr>
        <w:t>Для применения настоящего стандарта необходимы</w:t>
      </w:r>
      <w:r w:rsidR="005054F7" w:rsidRPr="007B0DEB">
        <w:rPr>
          <w:bCs/>
          <w:iCs/>
        </w:rPr>
        <w:t xml:space="preserve"> следующие ссылочные</w:t>
      </w:r>
      <w:r w:rsidRPr="007B0DEB">
        <w:rPr>
          <w:bCs/>
          <w:iCs/>
        </w:rPr>
        <w:t xml:space="preserve"> документы</w:t>
      </w:r>
      <w:r w:rsidRPr="007B0DEB">
        <w:t>:</w:t>
      </w:r>
    </w:p>
    <w:p w14:paraId="4DA11BC1" w14:textId="3BE7745E" w:rsidR="00E21E1F" w:rsidRPr="007B0DEB" w:rsidRDefault="00E21E1F" w:rsidP="00E21E1F">
      <w:pPr>
        <w:ind w:firstLine="567"/>
        <w:jc w:val="both"/>
      </w:pPr>
      <w:r w:rsidRPr="007B0DEB">
        <w:t>ГОСТ 15588-2014 Плиты пенополистирольные теплоизоляционные. Технические условия</w:t>
      </w:r>
      <w:r w:rsidR="002F46A7" w:rsidRPr="007B0DEB">
        <w:t>;</w:t>
      </w:r>
    </w:p>
    <w:p w14:paraId="38B2A2AA" w14:textId="3967FF75" w:rsidR="00E21E1F" w:rsidRPr="007B0DEB" w:rsidRDefault="00E21E1F" w:rsidP="00E21E1F">
      <w:pPr>
        <w:ind w:firstLine="567"/>
        <w:jc w:val="both"/>
      </w:pPr>
      <w:r w:rsidRPr="007B0DEB">
        <w:t>ГОСТ 30494-2011 Здания жилые и общественные. Параметры микроклимата в помещениях</w:t>
      </w:r>
      <w:r w:rsidR="002F46A7" w:rsidRPr="007B0DEB">
        <w:t>;</w:t>
      </w:r>
    </w:p>
    <w:p w14:paraId="38172EA6" w14:textId="65C00604" w:rsidR="00E21E1F" w:rsidRPr="007B0DEB" w:rsidRDefault="00E21E1F" w:rsidP="00E21E1F">
      <w:pPr>
        <w:ind w:firstLine="567"/>
        <w:jc w:val="both"/>
      </w:pPr>
      <w:r w:rsidRPr="007B0DEB">
        <w:t>ГОСТ 31251-2008 Стены наружные с внешней стороны. Метод испытаний на пожарную опасность</w:t>
      </w:r>
      <w:r w:rsidR="002F46A7" w:rsidRPr="007B0DEB">
        <w:t>;</w:t>
      </w:r>
    </w:p>
    <w:p w14:paraId="6C655671" w14:textId="12B3B17B" w:rsidR="00E21E1F" w:rsidRPr="007B0DEB" w:rsidRDefault="00E21E1F" w:rsidP="00E21E1F">
      <w:pPr>
        <w:ind w:firstLine="567"/>
        <w:jc w:val="both"/>
      </w:pPr>
      <w:r w:rsidRPr="007B0DEB">
        <w:t>ГОСТ 31913-2011 (EN ISO 9229:2007) Материалы и изделия теплоизоляционные. Термины и определения</w:t>
      </w:r>
      <w:r w:rsidR="002F46A7" w:rsidRPr="007B0DEB">
        <w:t>;</w:t>
      </w:r>
    </w:p>
    <w:p w14:paraId="06B2197A" w14:textId="12AC6FFD" w:rsidR="00E21E1F" w:rsidRPr="007B0DEB" w:rsidRDefault="00E21E1F" w:rsidP="00E21E1F">
      <w:pPr>
        <w:ind w:firstLine="567"/>
        <w:jc w:val="both"/>
      </w:pPr>
      <w:r w:rsidRPr="007B0DEB">
        <w:t xml:space="preserve">ГОСТ 32310-2012 (EN 13164:2008) Изделия из </w:t>
      </w:r>
      <w:proofErr w:type="spellStart"/>
      <w:r w:rsidRPr="007B0DEB">
        <w:t>экструзионного</w:t>
      </w:r>
      <w:proofErr w:type="spellEnd"/>
      <w:r w:rsidRPr="007B0DEB">
        <w:t xml:space="preserve"> </w:t>
      </w:r>
      <w:proofErr w:type="spellStart"/>
      <w:r w:rsidRPr="007B0DEB">
        <w:t>пенополистирола</w:t>
      </w:r>
      <w:proofErr w:type="spellEnd"/>
      <w:r w:rsidRPr="007B0DEB">
        <w:t xml:space="preserve"> XPS теплоизоляционные промышленного производства, применяемые в строительстве. Технические условия</w:t>
      </w:r>
      <w:r w:rsidR="002F46A7" w:rsidRPr="007B0DEB">
        <w:t>;</w:t>
      </w:r>
    </w:p>
    <w:p w14:paraId="79880A80" w14:textId="7C50E824" w:rsidR="00E21E1F" w:rsidRPr="007B0DEB" w:rsidRDefault="00E21E1F" w:rsidP="00E21E1F">
      <w:pPr>
        <w:ind w:firstLine="567"/>
        <w:jc w:val="both"/>
      </w:pPr>
      <w:r w:rsidRPr="007B0DEB">
        <w:t>ГОСТ 32314-2012 (EN 13162:2008) Изделия из минеральной ваты теплоизоляционные промышленного производства, применяемые в строительстве. Общие технические условия</w:t>
      </w:r>
      <w:r w:rsidR="002F46A7" w:rsidRPr="007B0DEB">
        <w:t>;</w:t>
      </w:r>
    </w:p>
    <w:p w14:paraId="7307BEA4" w14:textId="46E6A5DD" w:rsidR="00E21E1F" w:rsidRPr="007B0DEB" w:rsidRDefault="00E21E1F" w:rsidP="00E21E1F">
      <w:pPr>
        <w:ind w:firstLine="567"/>
        <w:jc w:val="both"/>
      </w:pPr>
      <w:r w:rsidRPr="007B0DEB">
        <w:lastRenderedPageBreak/>
        <w:t>ГОСТ 33739-2016 Системы фасадные теплоизоляционные композиционные с наружными штукатурными слоями. Классификация</w:t>
      </w:r>
      <w:r w:rsidR="002F46A7" w:rsidRPr="007B0DEB">
        <w:t>;</w:t>
      </w:r>
    </w:p>
    <w:p w14:paraId="0B299A3C" w14:textId="1975E1A2" w:rsidR="00E21E1F" w:rsidRPr="007B0DEB" w:rsidRDefault="00E21E1F" w:rsidP="00E21E1F">
      <w:pPr>
        <w:ind w:firstLine="567"/>
        <w:jc w:val="both"/>
      </w:pPr>
      <w:r w:rsidRPr="007B0DEB">
        <w:t>ГОСТ 33740-2016 Системы фасадные теплоизоляционные композиционные с наружными штукатурными слоями. Термины и определения</w:t>
      </w:r>
      <w:r w:rsidR="002F46A7" w:rsidRPr="007B0DEB">
        <w:t>;</w:t>
      </w:r>
    </w:p>
    <w:p w14:paraId="560E9EA0" w14:textId="5A5DCF3A" w:rsidR="00E21E1F" w:rsidRPr="007B0DEB" w:rsidRDefault="00E21E1F" w:rsidP="00E21E1F">
      <w:pPr>
        <w:ind w:firstLine="567"/>
        <w:jc w:val="both"/>
      </w:pPr>
      <w:r w:rsidRPr="007B0DEB">
        <w:t>ГОСТ EN 822-2011 Изделия теплоизоляционные, применяемые в строительстве. Методы определения длины и ширины</w:t>
      </w:r>
      <w:r w:rsidR="002F46A7" w:rsidRPr="007B0DEB">
        <w:t>;</w:t>
      </w:r>
    </w:p>
    <w:p w14:paraId="09E84E20" w14:textId="5BE3D9EE" w:rsidR="00E21E1F" w:rsidRPr="007B0DEB" w:rsidRDefault="00E21E1F" w:rsidP="00E21E1F">
      <w:pPr>
        <w:ind w:firstLine="567"/>
        <w:jc w:val="both"/>
      </w:pPr>
      <w:r w:rsidRPr="007B0DEB">
        <w:t>ГОСТ EN 823-2011 Изделия теплоизоляционные, применяемые в строительстве. Метод определения толщины</w:t>
      </w:r>
      <w:r w:rsidR="002F46A7" w:rsidRPr="007B0DEB">
        <w:t>;</w:t>
      </w:r>
    </w:p>
    <w:p w14:paraId="3009C79D" w14:textId="4F2C74F3" w:rsidR="00E21E1F" w:rsidRPr="007B0DEB" w:rsidRDefault="00E21E1F" w:rsidP="00E21E1F">
      <w:pPr>
        <w:ind w:firstLine="567"/>
        <w:jc w:val="both"/>
      </w:pPr>
      <w:r w:rsidRPr="007B0DEB">
        <w:t>ГОСТ EN 824-2011 Изделия теплоизоляционные, применяемые в строительстве. Метод определения отклонения от прямоугольности</w:t>
      </w:r>
      <w:r w:rsidR="002F46A7" w:rsidRPr="007B0DEB">
        <w:t>;</w:t>
      </w:r>
    </w:p>
    <w:p w14:paraId="023BAF66" w14:textId="778F60EC" w:rsidR="00E21E1F" w:rsidRPr="007B0DEB" w:rsidRDefault="00E21E1F" w:rsidP="00E21E1F">
      <w:pPr>
        <w:ind w:firstLine="567"/>
        <w:jc w:val="both"/>
      </w:pPr>
      <w:r w:rsidRPr="007B0DEB">
        <w:t>ГОСТ EN 825-2011 Изделия теплоизоляционные, применяемые в строительстве. Метод определения отклонения от плоскостности</w:t>
      </w:r>
      <w:r w:rsidR="002F46A7" w:rsidRPr="007B0DEB">
        <w:t>;</w:t>
      </w:r>
    </w:p>
    <w:p w14:paraId="7FA0509C" w14:textId="316DA0B9" w:rsidR="00E21E1F" w:rsidRPr="007B0DEB" w:rsidRDefault="00E21E1F" w:rsidP="00E21E1F">
      <w:pPr>
        <w:ind w:firstLine="567"/>
        <w:jc w:val="both"/>
      </w:pPr>
      <w:r w:rsidRPr="007B0DEB">
        <w:t>ГОСТ</w:t>
      </w:r>
      <w:r w:rsidRPr="007B0DEB">
        <w:tab/>
        <w:t>EN</w:t>
      </w:r>
      <w:r w:rsidRPr="007B0DEB">
        <w:tab/>
        <w:t>826-2011</w:t>
      </w:r>
      <w:r w:rsidRPr="007B0DEB">
        <w:tab/>
        <w:t>Изделия теплоизоляционные,</w:t>
      </w:r>
      <w:r w:rsidRPr="007B0DEB">
        <w:tab/>
        <w:t>применяемые</w:t>
      </w:r>
      <w:r w:rsidRPr="007B0DEB">
        <w:tab/>
        <w:t>в строительстве. Методы</w:t>
      </w:r>
      <w:r w:rsidRPr="007B0DEB">
        <w:tab/>
        <w:t>определения</w:t>
      </w:r>
      <w:r w:rsidR="002F46A7" w:rsidRPr="007B0DEB">
        <w:t xml:space="preserve"> </w:t>
      </w:r>
      <w:r w:rsidRPr="007B0DEB">
        <w:t>характеристик сжатия</w:t>
      </w:r>
      <w:r w:rsidR="002F46A7" w:rsidRPr="007B0DEB">
        <w:t>;</w:t>
      </w:r>
    </w:p>
    <w:p w14:paraId="1C2CC337" w14:textId="50AA28CC" w:rsidR="00E21E1F" w:rsidRPr="007B0DEB" w:rsidRDefault="00E21E1F" w:rsidP="00E21E1F">
      <w:pPr>
        <w:ind w:firstLine="567"/>
        <w:jc w:val="both"/>
      </w:pPr>
      <w:r w:rsidRPr="007B0DEB">
        <w:t>ГОСТ</w:t>
      </w:r>
      <w:r w:rsidRPr="007B0DEB">
        <w:tab/>
        <w:t>EN</w:t>
      </w:r>
      <w:r w:rsidRPr="007B0DEB">
        <w:tab/>
        <w:t>1604-2011</w:t>
      </w:r>
      <w:r w:rsidRPr="007B0DEB">
        <w:tab/>
        <w:t>Изделия теплоизоляционные,</w:t>
      </w:r>
      <w:r w:rsidRPr="007B0DEB">
        <w:tab/>
        <w:t>применяемые</w:t>
      </w:r>
      <w:r w:rsidRPr="007B0DEB">
        <w:tab/>
        <w:t>в строительстве. Метод</w:t>
      </w:r>
      <w:r w:rsidR="002F46A7" w:rsidRPr="007B0DEB">
        <w:t xml:space="preserve"> </w:t>
      </w:r>
      <w:r w:rsidRPr="007B0DEB">
        <w:t>определения</w:t>
      </w:r>
      <w:r w:rsidR="002F46A7" w:rsidRPr="007B0DEB">
        <w:t xml:space="preserve"> </w:t>
      </w:r>
      <w:r w:rsidRPr="007B0DEB">
        <w:t>стабильности размеров при заданной температуре и влажности</w:t>
      </w:r>
      <w:r w:rsidR="002F46A7" w:rsidRPr="007B0DEB">
        <w:t>;</w:t>
      </w:r>
    </w:p>
    <w:p w14:paraId="7C49D86A" w14:textId="20F42140" w:rsidR="00E21E1F" w:rsidRPr="007B0DEB" w:rsidRDefault="00E21E1F" w:rsidP="00E21E1F">
      <w:pPr>
        <w:ind w:firstLine="567"/>
        <w:jc w:val="both"/>
      </w:pPr>
      <w:r w:rsidRPr="007B0DEB">
        <w:t>ГОСТ EN 1607-2011 Изделия теплоизоляционные, применяемые в строительстве. Метод определения прочности при растяжении перпендикулярно к лицевым поверхностям</w:t>
      </w:r>
      <w:r w:rsidR="002F46A7" w:rsidRPr="007B0DEB">
        <w:t>;</w:t>
      </w:r>
    </w:p>
    <w:p w14:paraId="7DA26C85" w14:textId="2AEBECAF" w:rsidR="00E21E1F" w:rsidRPr="007B0DEB" w:rsidRDefault="00E21E1F" w:rsidP="00E21E1F">
      <w:pPr>
        <w:ind w:firstLine="567"/>
        <w:jc w:val="both"/>
      </w:pPr>
      <w:r w:rsidRPr="007B0DEB">
        <w:t>ГОСТ</w:t>
      </w:r>
      <w:r w:rsidRPr="007B0DEB">
        <w:tab/>
        <w:t>EN</w:t>
      </w:r>
      <w:r w:rsidR="002F46A7" w:rsidRPr="007B0DEB">
        <w:t xml:space="preserve"> </w:t>
      </w:r>
      <w:r w:rsidRPr="007B0DEB">
        <w:t>1609-2011</w:t>
      </w:r>
      <w:r w:rsidR="002F46A7" w:rsidRPr="007B0DEB">
        <w:t xml:space="preserve"> </w:t>
      </w:r>
      <w:r w:rsidRPr="007B0DEB">
        <w:t>Изделия теплоизоляционные,</w:t>
      </w:r>
      <w:r w:rsidR="002F46A7" w:rsidRPr="007B0DEB">
        <w:t xml:space="preserve"> </w:t>
      </w:r>
      <w:r w:rsidRPr="007B0DEB">
        <w:t>применяемые</w:t>
      </w:r>
      <w:r w:rsidRPr="007B0DEB">
        <w:tab/>
        <w:t>в строительстве. Методы</w:t>
      </w:r>
      <w:r w:rsidRPr="007B0DEB">
        <w:tab/>
        <w:t>определения</w:t>
      </w:r>
      <w:r w:rsidR="002F46A7" w:rsidRPr="007B0DEB">
        <w:t xml:space="preserve"> </w:t>
      </w:r>
      <w:proofErr w:type="spellStart"/>
      <w:r w:rsidRPr="007B0DEB">
        <w:t>водопоглощения</w:t>
      </w:r>
      <w:proofErr w:type="spellEnd"/>
      <w:r w:rsidRPr="007B0DEB">
        <w:t xml:space="preserve"> при кратковременном частичном погружении</w:t>
      </w:r>
      <w:r w:rsidR="002F46A7" w:rsidRPr="007B0DEB">
        <w:t>;</w:t>
      </w:r>
    </w:p>
    <w:p w14:paraId="5B2A28F2" w14:textId="77777777" w:rsidR="00E21E1F" w:rsidRPr="007B0DEB" w:rsidRDefault="00E21E1F" w:rsidP="00E21E1F">
      <w:pPr>
        <w:ind w:firstLine="567"/>
        <w:jc w:val="both"/>
      </w:pPr>
      <w:r w:rsidRPr="007B0DEB">
        <w:t>ГОСТ EN 12087-2011 Изделия теплоизоляционные, применяемые в строительстве. Технические условия</w:t>
      </w:r>
    </w:p>
    <w:p w14:paraId="7B71A4B3" w14:textId="7102D70B" w:rsidR="00E21E1F" w:rsidRPr="007B0DEB" w:rsidRDefault="00F4773B" w:rsidP="00E21E1F">
      <w:pPr>
        <w:ind w:firstLine="567"/>
        <w:jc w:val="both"/>
      </w:pPr>
      <w:proofErr w:type="gramStart"/>
      <w:r w:rsidRPr="007B0DEB">
        <w:t>СТ</w:t>
      </w:r>
      <w:proofErr w:type="gramEnd"/>
      <w:r w:rsidRPr="007B0DEB">
        <w:t xml:space="preserve"> РК ГОСТ Р 52020-2007 </w:t>
      </w:r>
      <w:r w:rsidR="00E21E1F" w:rsidRPr="007B0DEB">
        <w:t>ГОСТ Р 52020-2003 Материалы лакокрасочные водно-дисперсионные. Общие технические условия</w:t>
      </w:r>
    </w:p>
    <w:p w14:paraId="119463F1" w14:textId="793322AA" w:rsidR="00E21E1F" w:rsidRPr="007B0DEB" w:rsidRDefault="00E21E1F" w:rsidP="00E21E1F">
      <w:pPr>
        <w:ind w:firstLine="567"/>
        <w:jc w:val="both"/>
      </w:pPr>
      <w:r w:rsidRPr="007B0DEB">
        <w:t>ГОСТ</w:t>
      </w:r>
      <w:r w:rsidRPr="007B0DEB">
        <w:tab/>
      </w:r>
      <w:proofErr w:type="gramStart"/>
      <w:r w:rsidRPr="007B0DEB">
        <w:t>Р</w:t>
      </w:r>
      <w:proofErr w:type="gramEnd"/>
      <w:r w:rsidR="002F46A7" w:rsidRPr="007B0DEB">
        <w:t xml:space="preserve"> </w:t>
      </w:r>
      <w:r w:rsidRPr="007B0DEB">
        <w:t>54358-2011</w:t>
      </w:r>
      <w:r w:rsidRPr="007B0DEB">
        <w:tab/>
        <w:t>Составы декоративные штукатурные на</w:t>
      </w:r>
      <w:r w:rsidRPr="007B0DEB">
        <w:tab/>
        <w:t>цементном вяжущем для фасадных</w:t>
      </w:r>
      <w:r w:rsidR="00F4773B" w:rsidRPr="007B0DEB">
        <w:t xml:space="preserve"> </w:t>
      </w:r>
      <w:r w:rsidRPr="007B0DEB">
        <w:t>теплоизоляционных композиционных систем с наружными штукатурными слоями. Технические условия</w:t>
      </w:r>
    </w:p>
    <w:p w14:paraId="04CADD89" w14:textId="77777777" w:rsidR="00E21E1F" w:rsidRPr="007B0DEB" w:rsidRDefault="00E21E1F" w:rsidP="00E21E1F">
      <w:pPr>
        <w:ind w:firstLine="567"/>
        <w:jc w:val="both"/>
      </w:pPr>
      <w:r w:rsidRPr="007B0DEB">
        <w:t xml:space="preserve">ГОСТ </w:t>
      </w:r>
      <w:proofErr w:type="gramStart"/>
      <w:r w:rsidRPr="007B0DEB">
        <w:t>Р</w:t>
      </w:r>
      <w:proofErr w:type="gramEnd"/>
      <w:r w:rsidRPr="007B0DEB">
        <w:t xml:space="preserve"> 54359-2011 Составы клеевые, базовые штукатурные, выравнивающие шпаклевочные на цементном вяжущем для фасадных теплоизоляционных композиционных систем с наружными штукатурными слоями. Технические условия</w:t>
      </w:r>
    </w:p>
    <w:p w14:paraId="75A18118" w14:textId="77777777" w:rsidR="00E21E1F" w:rsidRPr="007B0DEB" w:rsidRDefault="00E21E1F" w:rsidP="00E21E1F">
      <w:pPr>
        <w:ind w:firstLine="567"/>
        <w:jc w:val="both"/>
      </w:pPr>
      <w:r w:rsidRPr="007B0DEB">
        <w:t xml:space="preserve">ГОСТ </w:t>
      </w:r>
      <w:proofErr w:type="gramStart"/>
      <w:r w:rsidRPr="007B0DEB">
        <w:t>Р</w:t>
      </w:r>
      <w:proofErr w:type="gramEnd"/>
      <w:r w:rsidRPr="007B0DEB">
        <w:t xml:space="preserve"> 55225-2012 Сетки из стекловолокна фасадные армирующие </w:t>
      </w:r>
      <w:proofErr w:type="spellStart"/>
      <w:r w:rsidRPr="007B0DEB">
        <w:t>щелочестойкие</w:t>
      </w:r>
      <w:proofErr w:type="spellEnd"/>
      <w:r w:rsidRPr="007B0DEB">
        <w:t>. Технические условия</w:t>
      </w:r>
    </w:p>
    <w:p w14:paraId="4FE27BFD" w14:textId="77777777" w:rsidR="00E21E1F" w:rsidRPr="007B0DEB" w:rsidRDefault="00E21E1F" w:rsidP="00E21E1F">
      <w:pPr>
        <w:ind w:firstLine="567"/>
        <w:jc w:val="both"/>
      </w:pPr>
      <w:r w:rsidRPr="007B0DEB">
        <w:t xml:space="preserve">ГОСТ </w:t>
      </w:r>
      <w:proofErr w:type="gramStart"/>
      <w:r w:rsidRPr="007B0DEB">
        <w:t>Р</w:t>
      </w:r>
      <w:proofErr w:type="gramEnd"/>
      <w:r w:rsidRPr="007B0DEB">
        <w:t xml:space="preserve"> 55412-2013 Системы фасадные теплоизоляционные композиционные с наружными штукатурными слоями. Методы испытаний</w:t>
      </w:r>
    </w:p>
    <w:p w14:paraId="3EBB85EE" w14:textId="77777777" w:rsidR="00E21E1F" w:rsidRPr="007B0DEB" w:rsidRDefault="00E21E1F" w:rsidP="00E21E1F">
      <w:pPr>
        <w:ind w:firstLine="567"/>
        <w:jc w:val="both"/>
      </w:pPr>
      <w:r w:rsidRPr="007B0DEB">
        <w:t xml:space="preserve">ГОСТ </w:t>
      </w:r>
      <w:proofErr w:type="gramStart"/>
      <w:r w:rsidRPr="007B0DEB">
        <w:t>Р</w:t>
      </w:r>
      <w:proofErr w:type="gramEnd"/>
      <w:r w:rsidRPr="007B0DEB">
        <w:t xml:space="preserve"> 55818-2013 Составы декоративные штукатурные на полимерной основе для фасадных теплоизоляционных композиционных систем с наружными штукатурными слоями. Технические условия</w:t>
      </w:r>
    </w:p>
    <w:p w14:paraId="3B0DE051" w14:textId="77777777" w:rsidR="00E21E1F" w:rsidRPr="007B0DEB" w:rsidRDefault="00E21E1F" w:rsidP="00E21E1F">
      <w:pPr>
        <w:ind w:firstLine="567"/>
        <w:jc w:val="both"/>
      </w:pPr>
      <w:r w:rsidRPr="007B0DEB">
        <w:t>ГОСТ P 55943-2014 Системы фасадные теплоизоляционные композиционные с наружными штукатурными слоями. Методы определения и оценки устойчивости к климатическим воздействиям</w:t>
      </w:r>
    </w:p>
    <w:p w14:paraId="1E6349A3" w14:textId="77777777" w:rsidR="00E21E1F" w:rsidRPr="007B0DEB" w:rsidRDefault="00E21E1F" w:rsidP="00E21E1F">
      <w:pPr>
        <w:ind w:firstLine="567"/>
        <w:jc w:val="both"/>
      </w:pPr>
      <w:r w:rsidRPr="007B0DEB">
        <w:t xml:space="preserve">ГОСТ </w:t>
      </w:r>
      <w:proofErr w:type="gramStart"/>
      <w:r w:rsidRPr="007B0DEB">
        <w:t>Р</w:t>
      </w:r>
      <w:proofErr w:type="gramEnd"/>
      <w:r w:rsidRPr="007B0DEB">
        <w:t xml:space="preserve"> 55936-2014 Составы клеевые, базовые штукатурные и выравнивающие шпаклевочные на полимерной основе для фасадных теплоизоляционных композиционных систем с наружными штукатурными слоями. Технические условия</w:t>
      </w:r>
    </w:p>
    <w:p w14:paraId="148714B7" w14:textId="77777777" w:rsidR="002F46A7" w:rsidRPr="007B0DEB" w:rsidRDefault="002F46A7" w:rsidP="00E21E1F">
      <w:pPr>
        <w:ind w:firstLine="567"/>
        <w:jc w:val="both"/>
      </w:pPr>
      <w:r w:rsidRPr="007B0DEB">
        <w:t xml:space="preserve">СН РК 2.04-03-2011. Тепловая защита зданий </w:t>
      </w:r>
    </w:p>
    <w:p w14:paraId="20B1485C" w14:textId="77777777" w:rsidR="002F46A7" w:rsidRPr="007B0DEB" w:rsidRDefault="002F46A7" w:rsidP="0050145E">
      <w:pPr>
        <w:pStyle w:val="af0"/>
        <w:ind w:left="0" w:firstLine="567"/>
        <w:jc w:val="both"/>
      </w:pPr>
      <w:r w:rsidRPr="007B0DEB">
        <w:t>СП РК 2.04-01-2017*. Строительная климатология</w:t>
      </w:r>
    </w:p>
    <w:p w14:paraId="7B976B13" w14:textId="4C31C57E" w:rsidR="0050145E" w:rsidRPr="007B0DEB" w:rsidRDefault="0050145E" w:rsidP="0050145E">
      <w:pPr>
        <w:pStyle w:val="af0"/>
        <w:ind w:left="0" w:firstLine="567"/>
        <w:jc w:val="both"/>
        <w:rPr>
          <w:spacing w:val="-10"/>
          <w:sz w:val="22"/>
          <w:szCs w:val="20"/>
        </w:rPr>
      </w:pPr>
      <w:proofErr w:type="gramStart"/>
      <w:r w:rsidRPr="007B0DEB">
        <w:rPr>
          <w:sz w:val="22"/>
          <w:szCs w:val="20"/>
        </w:rPr>
        <w:lastRenderedPageBreak/>
        <w:t xml:space="preserve">Примечание </w:t>
      </w:r>
      <w:r w:rsidR="00E90C86" w:rsidRPr="007B0DEB">
        <w:t>–</w:t>
      </w:r>
      <w:r w:rsidRPr="007B0DEB">
        <w:rPr>
          <w:sz w:val="22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информационному </w:t>
      </w:r>
      <w:r w:rsidR="00A046CB" w:rsidRPr="007B0DEB">
        <w:rPr>
          <w:sz w:val="22"/>
          <w:szCs w:val="20"/>
        </w:rPr>
        <w:t>каталоге</w:t>
      </w:r>
      <w:r w:rsidRPr="007B0DEB">
        <w:rPr>
          <w:sz w:val="22"/>
          <w:szCs w:val="20"/>
        </w:rPr>
        <w:t xml:space="preserve"> «</w:t>
      </w:r>
      <w:r w:rsidR="0029734F" w:rsidRPr="007B0DEB">
        <w:rPr>
          <w:sz w:val="22"/>
          <w:szCs w:val="20"/>
        </w:rPr>
        <w:t>Д</w:t>
      </w:r>
      <w:r w:rsidRPr="007B0DEB">
        <w:rPr>
          <w:sz w:val="22"/>
          <w:szCs w:val="20"/>
        </w:rPr>
        <w:t>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</w:t>
      </w:r>
      <w:proofErr w:type="gramEnd"/>
      <w:r w:rsidRPr="007B0DEB">
        <w:rPr>
          <w:sz w:val="22"/>
          <w:szCs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7B0DEB">
        <w:rPr>
          <w:sz w:val="22"/>
        </w:rPr>
        <w:t>.</w:t>
      </w:r>
    </w:p>
    <w:p w14:paraId="7AF3B435" w14:textId="77777777" w:rsidR="00566CE6" w:rsidRPr="007B0DEB" w:rsidRDefault="00566CE6" w:rsidP="0050145E">
      <w:pPr>
        <w:jc w:val="both"/>
      </w:pPr>
    </w:p>
    <w:p w14:paraId="72553C47" w14:textId="77777777" w:rsidR="0050145E" w:rsidRPr="007B0DEB" w:rsidRDefault="0050145E" w:rsidP="00AA53F0">
      <w:pPr>
        <w:widowControl w:val="0"/>
        <w:ind w:firstLine="567"/>
        <w:jc w:val="center"/>
      </w:pPr>
      <w:r w:rsidRPr="007B0DEB">
        <w:rPr>
          <w:b/>
        </w:rPr>
        <w:t>3 Термины, определения и сокращения</w:t>
      </w:r>
    </w:p>
    <w:p w14:paraId="4AF666B4" w14:textId="77777777" w:rsidR="0050145E" w:rsidRPr="007B0DEB" w:rsidRDefault="0050145E" w:rsidP="0050145E">
      <w:pPr>
        <w:ind w:firstLine="540"/>
        <w:jc w:val="center"/>
      </w:pPr>
    </w:p>
    <w:p w14:paraId="5AE085E0" w14:textId="77777777" w:rsidR="00E21E1F" w:rsidRPr="007B0DEB" w:rsidRDefault="0050145E" w:rsidP="00E21E1F">
      <w:pPr>
        <w:ind w:firstLine="540"/>
        <w:jc w:val="both"/>
      </w:pPr>
      <w:r w:rsidRPr="007B0DEB">
        <w:t>В настоящем стандарте применяются термины с соответствующими определениями</w:t>
      </w:r>
      <w:r w:rsidR="00615C4B" w:rsidRPr="007B0DEB">
        <w:t xml:space="preserve"> изложенными </w:t>
      </w:r>
      <w:r w:rsidR="005450A2" w:rsidRPr="007B0DEB">
        <w:t>в</w:t>
      </w:r>
      <w:r w:rsidR="008C3515" w:rsidRPr="007B0DEB">
        <w:t xml:space="preserve"> </w:t>
      </w:r>
      <w:r w:rsidR="00E21E1F" w:rsidRPr="007B0DEB">
        <w:t xml:space="preserve"> ГОСТ 31913, ГОСТ 33739, ГОСТ 33740, ГОСТ </w:t>
      </w:r>
      <w:proofErr w:type="gramStart"/>
      <w:r w:rsidR="00E21E1F" w:rsidRPr="007B0DEB">
        <w:t>Р</w:t>
      </w:r>
      <w:proofErr w:type="gramEnd"/>
      <w:r w:rsidR="00E21E1F" w:rsidRPr="007B0DEB">
        <w:t xml:space="preserve"> 55943, а также следующие термины с соответствующими определениями:</w:t>
      </w:r>
    </w:p>
    <w:p w14:paraId="3A2A2F2A" w14:textId="1CEDAAF1" w:rsidR="00E21E1F" w:rsidRPr="007B0DEB" w:rsidRDefault="00E21E1F" w:rsidP="00E21E1F">
      <w:pPr>
        <w:ind w:firstLine="540"/>
        <w:jc w:val="both"/>
      </w:pPr>
      <w:r w:rsidRPr="007B0DEB">
        <w:t>3.1 класс надежности СФТК по применению: Классификационный показатель, присваиваемый СФТК по результатам проведения процедуры подтверждения соответствия и определяющий область применения СФТК для зданий и сооружений различных уровней ответственности при строительстве, реконструкции и капитальном ремонте.</w:t>
      </w:r>
    </w:p>
    <w:p w14:paraId="57089AE9" w14:textId="3FAF90E9" w:rsidR="0050145E" w:rsidRPr="007B0DEB" w:rsidRDefault="0084114D" w:rsidP="00E21E1F">
      <w:pPr>
        <w:ind w:firstLine="540"/>
        <w:jc w:val="both"/>
      </w:pPr>
      <w:r w:rsidRPr="007B0DEB">
        <w:t>3.2</w:t>
      </w:r>
      <w:r w:rsidR="00E21E1F" w:rsidRPr="007B0DEB">
        <w:t xml:space="preserve"> подтверждение соответствия СФТК: Процедура удостоверения соответствия технических показателей системных материалов СФТК и СФТК, определенных по результатам технической апробации, и технической документации </w:t>
      </w:r>
      <w:proofErr w:type="spellStart"/>
      <w:r w:rsidR="00E21E1F" w:rsidRPr="007B0DEB">
        <w:t>системодержателя</w:t>
      </w:r>
      <w:proofErr w:type="spellEnd"/>
      <w:r w:rsidR="00E21E1F" w:rsidRPr="007B0DEB">
        <w:t xml:space="preserve"> требованиям настоящего стандарта в целях определения класса надежности СФТК по применению.</w:t>
      </w:r>
    </w:p>
    <w:p w14:paraId="2988A66D" w14:textId="77777777" w:rsidR="00E21E1F" w:rsidRPr="007B0DEB" w:rsidRDefault="00E21E1F" w:rsidP="00E21E1F">
      <w:pPr>
        <w:ind w:firstLine="540"/>
        <w:jc w:val="both"/>
        <w:rPr>
          <w:sz w:val="20"/>
        </w:rPr>
      </w:pPr>
    </w:p>
    <w:p w14:paraId="002BBEBB" w14:textId="77777777" w:rsidR="0050145E" w:rsidRPr="007B0DEB" w:rsidRDefault="0050145E" w:rsidP="00AA53F0">
      <w:pPr>
        <w:ind w:firstLine="540"/>
        <w:jc w:val="center"/>
        <w:rPr>
          <w:b/>
        </w:rPr>
      </w:pPr>
      <w:r w:rsidRPr="007B0DEB">
        <w:rPr>
          <w:b/>
        </w:rPr>
        <w:t>4 Общие положения</w:t>
      </w:r>
    </w:p>
    <w:p w14:paraId="2940B67F" w14:textId="77777777" w:rsidR="0050145E" w:rsidRPr="007B0DEB" w:rsidRDefault="0050145E" w:rsidP="0050145E">
      <w:pPr>
        <w:ind w:firstLine="540"/>
        <w:jc w:val="both"/>
        <w:rPr>
          <w:b/>
          <w:sz w:val="20"/>
        </w:rPr>
      </w:pPr>
    </w:p>
    <w:p w14:paraId="44AF9BC4" w14:textId="07715A74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4.1</w:t>
      </w:r>
      <w:r w:rsidR="002F46A7" w:rsidRPr="007B0DEB">
        <w:rPr>
          <w:rFonts w:ascii="Times New Roman" w:hAnsi="Times New Roman" w:cs="Times New Roman"/>
          <w:color w:val="auto"/>
        </w:rPr>
        <w:t xml:space="preserve"> </w:t>
      </w:r>
      <w:r w:rsidRPr="007B0DEB">
        <w:rPr>
          <w:rFonts w:ascii="Times New Roman" w:hAnsi="Times New Roman" w:cs="Times New Roman"/>
          <w:color w:val="auto"/>
        </w:rPr>
        <w:t>СФТК устанавливают на наружных поверхностях ограждающих стеновых конструкций зданий. Они предназначены для приведения фактических теплозащитных характеристик наружных ограждающих конструкций зданий и сооружений к требуемым для района строительства показателям.</w:t>
      </w:r>
    </w:p>
    <w:p w14:paraId="1FF78067" w14:textId="312B3D59" w:rsidR="00E21E1F" w:rsidRPr="007B0DEB" w:rsidRDefault="002F46A7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4.2</w:t>
      </w:r>
      <w:r w:rsidR="00E21E1F" w:rsidRPr="007B0DEB">
        <w:rPr>
          <w:rFonts w:ascii="Times New Roman" w:hAnsi="Times New Roman" w:cs="Times New Roman"/>
          <w:color w:val="auto"/>
        </w:rPr>
        <w:t xml:space="preserve"> Установку СФТК на объекте строительства следует проводить в соответствии с действующим законодательством и технической документацией </w:t>
      </w:r>
      <w:proofErr w:type="spellStart"/>
      <w:r w:rsidR="00E21E1F" w:rsidRPr="007B0DEB">
        <w:rPr>
          <w:rFonts w:ascii="Times New Roman" w:hAnsi="Times New Roman" w:cs="Times New Roman"/>
          <w:color w:val="auto"/>
        </w:rPr>
        <w:t>системодержателя</w:t>
      </w:r>
      <w:proofErr w:type="spellEnd"/>
      <w:r w:rsidR="00E21E1F" w:rsidRPr="007B0DEB">
        <w:rPr>
          <w:rFonts w:ascii="Times New Roman" w:hAnsi="Times New Roman" w:cs="Times New Roman"/>
          <w:color w:val="auto"/>
        </w:rPr>
        <w:t>, с учетом определенного класса надежности СФТК по применению.</w:t>
      </w:r>
    </w:p>
    <w:p w14:paraId="75C54BA9" w14:textId="31ACDCFD" w:rsidR="00E21E1F" w:rsidRPr="007B0DEB" w:rsidRDefault="002F46A7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4.3</w:t>
      </w:r>
      <w:r w:rsidR="00E21E1F" w:rsidRPr="007B0DEB">
        <w:rPr>
          <w:rFonts w:ascii="Times New Roman" w:hAnsi="Times New Roman" w:cs="Times New Roman"/>
          <w:color w:val="auto"/>
        </w:rPr>
        <w:t xml:space="preserve"> Класс надежности СФТК по применению определяют по результатам проведения процедуры подтверждения соответствия СФТК:</w:t>
      </w:r>
    </w:p>
    <w:p w14:paraId="2CF48736" w14:textId="77777777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-</w:t>
      </w:r>
      <w:r w:rsidRPr="007B0DEB">
        <w:rPr>
          <w:rFonts w:ascii="Times New Roman" w:hAnsi="Times New Roman" w:cs="Times New Roman"/>
          <w:color w:val="auto"/>
        </w:rPr>
        <w:tab/>
        <w:t xml:space="preserve"> СК</w:t>
      </w:r>
      <w:proofErr w:type="gramStart"/>
      <w:r w:rsidRPr="007B0DEB">
        <w:rPr>
          <w:rFonts w:ascii="Times New Roman" w:hAnsi="Times New Roman" w:cs="Times New Roman"/>
          <w:color w:val="auto"/>
        </w:rPr>
        <w:t>0</w:t>
      </w:r>
      <w:proofErr w:type="gramEnd"/>
      <w:r w:rsidRPr="007B0DEB">
        <w:rPr>
          <w:rFonts w:ascii="Times New Roman" w:hAnsi="Times New Roman" w:cs="Times New Roman"/>
          <w:color w:val="auto"/>
        </w:rPr>
        <w:t xml:space="preserve"> (повышенный класс);</w:t>
      </w:r>
    </w:p>
    <w:p w14:paraId="3BF3DCFD" w14:textId="77777777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-</w:t>
      </w:r>
      <w:r w:rsidRPr="007B0DEB">
        <w:rPr>
          <w:rFonts w:ascii="Times New Roman" w:hAnsi="Times New Roman" w:cs="Times New Roman"/>
          <w:color w:val="auto"/>
        </w:rPr>
        <w:tab/>
        <w:t xml:space="preserve"> СК</w:t>
      </w:r>
      <w:proofErr w:type="gramStart"/>
      <w:r w:rsidRPr="007B0DEB">
        <w:rPr>
          <w:rFonts w:ascii="Times New Roman" w:hAnsi="Times New Roman" w:cs="Times New Roman"/>
          <w:color w:val="auto"/>
        </w:rPr>
        <w:t>1</w:t>
      </w:r>
      <w:proofErr w:type="gramEnd"/>
      <w:r w:rsidRPr="007B0DEB">
        <w:rPr>
          <w:rFonts w:ascii="Times New Roman" w:hAnsi="Times New Roman" w:cs="Times New Roman"/>
          <w:color w:val="auto"/>
        </w:rPr>
        <w:t xml:space="preserve"> (средний класс);</w:t>
      </w:r>
    </w:p>
    <w:p w14:paraId="15719C7F" w14:textId="77777777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-</w:t>
      </w:r>
      <w:r w:rsidRPr="007B0DEB">
        <w:rPr>
          <w:rFonts w:ascii="Times New Roman" w:hAnsi="Times New Roman" w:cs="Times New Roman"/>
          <w:color w:val="auto"/>
        </w:rPr>
        <w:tab/>
        <w:t xml:space="preserve"> СК</w:t>
      </w:r>
      <w:proofErr w:type="gramStart"/>
      <w:r w:rsidRPr="007B0DEB">
        <w:rPr>
          <w:rFonts w:ascii="Times New Roman" w:hAnsi="Times New Roman" w:cs="Times New Roman"/>
          <w:color w:val="auto"/>
        </w:rPr>
        <w:t>2</w:t>
      </w:r>
      <w:proofErr w:type="gramEnd"/>
      <w:r w:rsidRPr="007B0DEB">
        <w:rPr>
          <w:rFonts w:ascii="Times New Roman" w:hAnsi="Times New Roman" w:cs="Times New Roman"/>
          <w:color w:val="auto"/>
        </w:rPr>
        <w:t xml:space="preserve"> (пониженный класс).</w:t>
      </w:r>
    </w:p>
    <w:p w14:paraId="4667FCB9" w14:textId="6616749B" w:rsidR="00E21E1F" w:rsidRPr="007B0DEB" w:rsidRDefault="002F46A7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4.4</w:t>
      </w:r>
      <w:r w:rsidR="00E21E1F" w:rsidRPr="007B0DEB">
        <w:rPr>
          <w:rFonts w:ascii="Times New Roman" w:hAnsi="Times New Roman" w:cs="Times New Roman"/>
          <w:color w:val="auto"/>
        </w:rPr>
        <w:t xml:space="preserve"> Соответствие класса надежности СФТК по применению уровням ответственности зданий и сооружений при их строительстве, реконструкции и капитальном ремонте приведено в таблице 1.</w:t>
      </w:r>
    </w:p>
    <w:p w14:paraId="1062D49F" w14:textId="77777777" w:rsidR="00E21E1F" w:rsidRPr="007B0DEB" w:rsidRDefault="00E21E1F" w:rsidP="00E21E1F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14:paraId="5B6C8A84" w14:textId="77777777" w:rsidR="00E21E1F" w:rsidRPr="007B0DEB" w:rsidRDefault="00E21E1F" w:rsidP="00E21E1F">
      <w:pPr>
        <w:pStyle w:val="aff"/>
        <w:shd w:val="clear" w:color="auto" w:fill="auto"/>
        <w:spacing w:line="19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DEB">
        <w:rPr>
          <w:rFonts w:ascii="Times New Roman" w:hAnsi="Times New Roman" w:cs="Times New Roman"/>
          <w:b/>
          <w:sz w:val="24"/>
          <w:szCs w:val="24"/>
          <w:lang w:bidi="ru-RU"/>
        </w:rPr>
        <w:t>Таблица 1 - Соответствие класса надежности СФТК по применению уровням ответственности зданий и сооружений</w:t>
      </w:r>
    </w:p>
    <w:p w14:paraId="3A837ECD" w14:textId="77777777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B0DEB" w:rsidRPr="007B0DEB" w14:paraId="0A2F0615" w14:textId="77777777" w:rsidTr="00E21E1F">
        <w:tc>
          <w:tcPr>
            <w:tcW w:w="4785" w:type="dxa"/>
          </w:tcPr>
          <w:p w14:paraId="5E8D42C5" w14:textId="4E45EB62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Fonts w:ascii="Times New Roman" w:hAnsi="Times New Roman" w:cs="Times New Roman"/>
                <w:color w:val="auto"/>
              </w:rPr>
              <w:t>Класс надежности СФТК по применению</w:t>
            </w:r>
          </w:p>
        </w:tc>
        <w:tc>
          <w:tcPr>
            <w:tcW w:w="4785" w:type="dxa"/>
          </w:tcPr>
          <w:p w14:paraId="6C47665E" w14:textId="2674E877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Fonts w:ascii="Times New Roman" w:hAnsi="Times New Roman" w:cs="Times New Roman"/>
                <w:color w:val="auto"/>
              </w:rPr>
              <w:t>Уровень ответственности зданий и сооружений</w:t>
            </w:r>
          </w:p>
        </w:tc>
      </w:tr>
      <w:tr w:rsidR="007B0DEB" w:rsidRPr="007B0DEB" w14:paraId="45851955" w14:textId="77777777" w:rsidTr="00987D07">
        <w:tc>
          <w:tcPr>
            <w:tcW w:w="4785" w:type="dxa"/>
            <w:vAlign w:val="center"/>
          </w:tcPr>
          <w:p w14:paraId="490916B1" w14:textId="2332643F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4785" w:type="dxa"/>
            <w:vAlign w:val="center"/>
          </w:tcPr>
          <w:p w14:paraId="7CB84D94" w14:textId="5F3C961B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Повышенный</w:t>
            </w:r>
          </w:p>
        </w:tc>
      </w:tr>
      <w:tr w:rsidR="007B0DEB" w:rsidRPr="007B0DEB" w14:paraId="0CA6236F" w14:textId="77777777" w:rsidTr="00987D07">
        <w:tc>
          <w:tcPr>
            <w:tcW w:w="4785" w:type="dxa"/>
            <w:vAlign w:val="center"/>
          </w:tcPr>
          <w:p w14:paraId="1E29A161" w14:textId="3257861E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785" w:type="dxa"/>
            <w:vAlign w:val="center"/>
          </w:tcPr>
          <w:p w14:paraId="3E20D55D" w14:textId="62C0ED7C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Нормальный</w:t>
            </w:r>
          </w:p>
        </w:tc>
      </w:tr>
      <w:tr w:rsidR="007B0DEB" w:rsidRPr="007B0DEB" w14:paraId="4BFAFD42" w14:textId="77777777" w:rsidTr="00987D07">
        <w:tc>
          <w:tcPr>
            <w:tcW w:w="4785" w:type="dxa"/>
            <w:vAlign w:val="center"/>
          </w:tcPr>
          <w:p w14:paraId="5CAA1A36" w14:textId="1E639DEB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785" w:type="dxa"/>
            <w:vAlign w:val="center"/>
          </w:tcPr>
          <w:p w14:paraId="04BC6F00" w14:textId="6EADFB1D" w:rsidR="00E21E1F" w:rsidRPr="007B0DEB" w:rsidRDefault="00E21E1F" w:rsidP="00E21E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Пониженный</w:t>
            </w:r>
          </w:p>
        </w:tc>
      </w:tr>
    </w:tbl>
    <w:p w14:paraId="7020F5ED" w14:textId="1EDCFCC1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lastRenderedPageBreak/>
        <w:t xml:space="preserve">Примечание - Для применения СФТК при строительстве уникальных зданий и сооружений, а также при строительстве зданий и сооружений в особых природно-климатических условиях заказчик может потребовать от </w:t>
      </w:r>
      <w:proofErr w:type="spellStart"/>
      <w:r w:rsidRPr="007B0DEB">
        <w:rPr>
          <w:rFonts w:ascii="Times New Roman" w:hAnsi="Times New Roman" w:cs="Times New Roman"/>
          <w:color w:val="auto"/>
        </w:rPr>
        <w:t>системодержателя</w:t>
      </w:r>
      <w:proofErr w:type="spellEnd"/>
      <w:r w:rsidRPr="007B0DEB">
        <w:rPr>
          <w:rFonts w:ascii="Times New Roman" w:hAnsi="Times New Roman" w:cs="Times New Roman"/>
          <w:color w:val="auto"/>
        </w:rPr>
        <w:t xml:space="preserve"> проведения дополнительных испытаний системы. В этом случае могут быть использованы как методы, входящие в комплекс технической апробации СФТК, так и методы, специально разработанные </w:t>
      </w:r>
      <w:proofErr w:type="spellStart"/>
      <w:r w:rsidRPr="007B0DEB">
        <w:rPr>
          <w:rFonts w:ascii="Times New Roman" w:hAnsi="Times New Roman" w:cs="Times New Roman"/>
          <w:color w:val="auto"/>
        </w:rPr>
        <w:t>системодержателем</w:t>
      </w:r>
      <w:proofErr w:type="spellEnd"/>
      <w:r w:rsidRPr="007B0DEB">
        <w:rPr>
          <w:rFonts w:ascii="Times New Roman" w:hAnsi="Times New Roman" w:cs="Times New Roman"/>
          <w:color w:val="auto"/>
        </w:rPr>
        <w:t xml:space="preserve"> и утвержденные заказчиком. Проведение дополнительных испытаний не вносит изменений в</w:t>
      </w:r>
      <w:r w:rsidR="002F46A7" w:rsidRPr="007B0DEB">
        <w:rPr>
          <w:rFonts w:ascii="Times New Roman" w:hAnsi="Times New Roman" w:cs="Times New Roman"/>
          <w:color w:val="auto"/>
        </w:rPr>
        <w:t xml:space="preserve"> </w:t>
      </w:r>
      <w:r w:rsidRPr="007B0DEB">
        <w:rPr>
          <w:rFonts w:ascii="Times New Roman" w:hAnsi="Times New Roman" w:cs="Times New Roman"/>
          <w:color w:val="auto"/>
        </w:rPr>
        <w:t>соответствующую классификацию (см. таблицу 1).</w:t>
      </w:r>
    </w:p>
    <w:p w14:paraId="51A861CD" w14:textId="77777777" w:rsidR="00E21E1F" w:rsidRPr="007B0DEB" w:rsidRDefault="00E21E1F" w:rsidP="00E21E1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B5575AF" w14:textId="77777777" w:rsidR="002F46A7" w:rsidRPr="007B0DEB" w:rsidRDefault="00E21E1F" w:rsidP="0050145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4.5</w:t>
      </w:r>
      <w:proofErr w:type="gramStart"/>
      <w:r w:rsidR="002F46A7" w:rsidRPr="007B0DEB">
        <w:rPr>
          <w:rFonts w:ascii="Times New Roman" w:hAnsi="Times New Roman" w:cs="Times New Roman"/>
          <w:color w:val="auto"/>
        </w:rPr>
        <w:t xml:space="preserve"> </w:t>
      </w:r>
      <w:r w:rsidRPr="007B0DEB">
        <w:rPr>
          <w:rFonts w:ascii="Times New Roman" w:hAnsi="Times New Roman" w:cs="Times New Roman"/>
          <w:color w:val="auto"/>
        </w:rPr>
        <w:t>Н</w:t>
      </w:r>
      <w:proofErr w:type="gramEnd"/>
      <w:r w:rsidRPr="007B0DEB">
        <w:rPr>
          <w:rFonts w:ascii="Times New Roman" w:hAnsi="Times New Roman" w:cs="Times New Roman"/>
          <w:color w:val="auto"/>
        </w:rPr>
        <w:t xml:space="preserve">е допускается применение в строительстве СФТК с характеристиками, отличными от заявленных в технической документации </w:t>
      </w:r>
      <w:proofErr w:type="spellStart"/>
      <w:r w:rsidRPr="007B0DEB">
        <w:rPr>
          <w:rFonts w:ascii="Times New Roman" w:hAnsi="Times New Roman" w:cs="Times New Roman"/>
          <w:color w:val="auto"/>
        </w:rPr>
        <w:t>системодержателя</w:t>
      </w:r>
      <w:proofErr w:type="spellEnd"/>
      <w:r w:rsidRPr="007B0DEB">
        <w:rPr>
          <w:rFonts w:ascii="Times New Roman" w:hAnsi="Times New Roman" w:cs="Times New Roman"/>
          <w:color w:val="auto"/>
        </w:rPr>
        <w:t xml:space="preserve"> при проведении процедуры подтверждения соответствия СФТК.</w:t>
      </w:r>
    </w:p>
    <w:p w14:paraId="253CF414" w14:textId="789099CE" w:rsidR="0050145E" w:rsidRPr="007B0DEB" w:rsidRDefault="0050145E" w:rsidP="0050145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7B0DEB">
        <w:rPr>
          <w:rFonts w:ascii="Times New Roman" w:hAnsi="Times New Roman" w:cs="Times New Roman"/>
          <w:color w:val="auto"/>
        </w:rPr>
        <w:t>4.</w:t>
      </w:r>
      <w:r w:rsidR="00D322FE" w:rsidRPr="007B0DEB">
        <w:rPr>
          <w:rFonts w:ascii="Times New Roman" w:hAnsi="Times New Roman" w:cs="Times New Roman"/>
          <w:color w:val="auto"/>
        </w:rPr>
        <w:t>6</w:t>
      </w:r>
      <w:proofErr w:type="gramStart"/>
      <w:r w:rsidRPr="007B0DEB">
        <w:rPr>
          <w:rFonts w:ascii="Times New Roman" w:hAnsi="Times New Roman" w:cs="Times New Roman"/>
          <w:color w:val="auto"/>
        </w:rPr>
        <w:t> Н</w:t>
      </w:r>
      <w:proofErr w:type="gramEnd"/>
      <w:r w:rsidRPr="007B0DEB">
        <w:rPr>
          <w:rFonts w:ascii="Times New Roman" w:hAnsi="Times New Roman" w:cs="Times New Roman"/>
          <w:color w:val="auto"/>
        </w:rPr>
        <w:t xml:space="preserve">а платных автомобильных дорогах должно быть обеспечено полное удовлетворение нужд пользователей платной автомобильной дороги, не создавая при этом препятствий движению транспортных средств и не снижая требуемого для платных дорог уровня безопасности движения. </w:t>
      </w:r>
    </w:p>
    <w:p w14:paraId="39BD41ED" w14:textId="77777777" w:rsidR="0050145E" w:rsidRPr="007B0DEB" w:rsidRDefault="0050145E" w:rsidP="0050145E">
      <w:pPr>
        <w:ind w:firstLine="540"/>
        <w:jc w:val="both"/>
      </w:pPr>
    </w:p>
    <w:p w14:paraId="2C96FD09" w14:textId="4EE18082" w:rsidR="0050145E" w:rsidRPr="007B0DEB" w:rsidRDefault="0050145E" w:rsidP="00AA53F0">
      <w:pPr>
        <w:ind w:firstLine="567"/>
        <w:jc w:val="center"/>
        <w:rPr>
          <w:b/>
        </w:rPr>
      </w:pPr>
      <w:r w:rsidRPr="007B0DEB">
        <w:rPr>
          <w:b/>
        </w:rPr>
        <w:t>5 </w:t>
      </w:r>
      <w:r w:rsidR="00E21E1F" w:rsidRPr="007B0DEB">
        <w:rPr>
          <w:b/>
        </w:rPr>
        <w:t>Технические требования к фасадным теплоизоляционным композиционным системам с наружными штукатурными слоями</w:t>
      </w:r>
    </w:p>
    <w:p w14:paraId="3776173D" w14:textId="77777777" w:rsidR="0050145E" w:rsidRPr="007B0DEB" w:rsidRDefault="0050145E" w:rsidP="0050145E">
      <w:pPr>
        <w:ind w:firstLine="540"/>
        <w:jc w:val="both"/>
      </w:pPr>
    </w:p>
    <w:p w14:paraId="55780D8F" w14:textId="0DCF1E3B" w:rsidR="00E21E1F" w:rsidRPr="007B0DEB" w:rsidRDefault="00E21E1F" w:rsidP="00E21E1F">
      <w:pPr>
        <w:ind w:firstLine="567"/>
        <w:jc w:val="both"/>
      </w:pPr>
      <w:r w:rsidRPr="007B0DEB">
        <w:t>5.1</w:t>
      </w:r>
      <w:r w:rsidR="002F46A7" w:rsidRPr="007B0DEB">
        <w:t xml:space="preserve"> </w:t>
      </w:r>
      <w:r w:rsidRPr="007B0DEB">
        <w:t xml:space="preserve"> Класс пожарной опасности СФТК определяют по результатам испытаний на пожарную опасность по ГОСТ 31251, и он должен быть не ниже К</w:t>
      </w:r>
      <w:proofErr w:type="gramStart"/>
      <w:r w:rsidRPr="007B0DEB">
        <w:t>0</w:t>
      </w:r>
      <w:proofErr w:type="gramEnd"/>
      <w:r w:rsidRPr="007B0DEB">
        <w:t>.</w:t>
      </w:r>
    </w:p>
    <w:p w14:paraId="79AD123E" w14:textId="4990B1CE" w:rsidR="00E21E1F" w:rsidRPr="007B0DEB" w:rsidRDefault="00E21E1F" w:rsidP="00E21E1F">
      <w:pPr>
        <w:ind w:firstLine="567"/>
        <w:jc w:val="both"/>
      </w:pPr>
      <w:r w:rsidRPr="007B0DEB">
        <w:t>5.2</w:t>
      </w:r>
      <w:r w:rsidR="002F46A7" w:rsidRPr="007B0DEB">
        <w:t xml:space="preserve"> </w:t>
      </w:r>
      <w:r w:rsidRPr="007B0DEB">
        <w:t xml:space="preserve"> Класс устойчивости к климатическим воздействиям СФТК определяют по ГОСТ </w:t>
      </w:r>
      <w:proofErr w:type="gramStart"/>
      <w:r w:rsidRPr="007B0DEB">
        <w:t>Р</w:t>
      </w:r>
      <w:proofErr w:type="gramEnd"/>
      <w:r w:rsidRPr="007B0DEB">
        <w:t xml:space="preserve"> 55943, и он должен быть не ниже КВ2.</w:t>
      </w:r>
    </w:p>
    <w:p w14:paraId="7FA1D8EB" w14:textId="1B6FB1B8" w:rsidR="00E21E1F" w:rsidRPr="007B0DEB" w:rsidRDefault="00E21E1F" w:rsidP="00E21E1F">
      <w:pPr>
        <w:ind w:firstLine="567"/>
        <w:jc w:val="both"/>
      </w:pPr>
      <w:r w:rsidRPr="007B0DEB">
        <w:t>5.3</w:t>
      </w:r>
      <w:r w:rsidR="002F46A7" w:rsidRPr="007B0DEB">
        <w:t xml:space="preserve"> </w:t>
      </w:r>
      <w:r w:rsidRPr="007B0DEB">
        <w:t xml:space="preserve"> Прочность сцепления (адгезия) штукатурных слоев СФТК с теплоизоляционным слоем на основе </w:t>
      </w:r>
      <w:proofErr w:type="spellStart"/>
      <w:r w:rsidRPr="007B0DEB">
        <w:t>пенополистирола</w:t>
      </w:r>
      <w:proofErr w:type="spellEnd"/>
      <w:r w:rsidRPr="007B0DEB">
        <w:t xml:space="preserve"> (вспененного и </w:t>
      </w:r>
      <w:proofErr w:type="spellStart"/>
      <w:r w:rsidRPr="007B0DEB">
        <w:t>экструзионного</w:t>
      </w:r>
      <w:proofErr w:type="spellEnd"/>
      <w:r w:rsidRPr="007B0DEB">
        <w:t xml:space="preserve">), определяемая по ГОСТ </w:t>
      </w:r>
      <w:proofErr w:type="gramStart"/>
      <w:r w:rsidRPr="007B0DEB">
        <w:t>Р</w:t>
      </w:r>
      <w:proofErr w:type="gramEnd"/>
      <w:r w:rsidRPr="007B0DEB">
        <w:t xml:space="preserve"> 55412, должна составлять не менее 0,1 МПа для всех классов надежности СФТК по применению.</w:t>
      </w:r>
    </w:p>
    <w:p w14:paraId="7E21EEBB" w14:textId="44B53EAA" w:rsidR="00E21E1F" w:rsidRPr="007B0DEB" w:rsidRDefault="00E21E1F" w:rsidP="00E21E1F">
      <w:pPr>
        <w:ind w:firstLine="567"/>
        <w:jc w:val="both"/>
      </w:pPr>
      <w:r w:rsidRPr="007B0DEB">
        <w:t xml:space="preserve">5.4 Прочность сцепления (адгезия) штукатурных слоев СФТК с теплоизоляционным слоем на основе минеральной ваты, определяемая по ГОСТ </w:t>
      </w:r>
      <w:proofErr w:type="gramStart"/>
      <w:r w:rsidRPr="007B0DEB">
        <w:t>Р</w:t>
      </w:r>
      <w:proofErr w:type="gramEnd"/>
      <w:r w:rsidRPr="007B0DEB">
        <w:t xml:space="preserve"> 55412, должна составлять не менее 0,015 МПа для всех классов надежности СФТК по применению.</w:t>
      </w:r>
    </w:p>
    <w:p w14:paraId="76D0886C" w14:textId="77777777" w:rsidR="00E21E1F" w:rsidRPr="007B0DEB" w:rsidRDefault="00E21E1F" w:rsidP="00E21E1F">
      <w:pPr>
        <w:ind w:firstLine="567"/>
        <w:jc w:val="both"/>
      </w:pPr>
      <w:r w:rsidRPr="007B0DEB">
        <w:t>Примечание - Площадь адгезионного контакта клеевого состава с основанием после установки теплоизоляционной плиты в проектное положение должна составлять не менее 40%.</w:t>
      </w:r>
    </w:p>
    <w:p w14:paraId="7D67915D" w14:textId="04508BE9" w:rsidR="00E21E1F" w:rsidRPr="007B0DEB" w:rsidRDefault="00E21E1F" w:rsidP="00E21E1F">
      <w:pPr>
        <w:ind w:firstLine="567"/>
        <w:jc w:val="both"/>
      </w:pPr>
      <w:r w:rsidRPr="007B0DEB">
        <w:t xml:space="preserve">5.5 Ударная прочность СФТК, определяемая по ГОСТ </w:t>
      </w:r>
      <w:proofErr w:type="gramStart"/>
      <w:r w:rsidRPr="007B0DEB">
        <w:t>Р</w:t>
      </w:r>
      <w:proofErr w:type="gramEnd"/>
      <w:r w:rsidRPr="007B0DEB">
        <w:t xml:space="preserve"> 55412, должна составлять не менее 2 Дж.</w:t>
      </w:r>
    </w:p>
    <w:p w14:paraId="0940AB4D" w14:textId="19103E12" w:rsidR="00E21E1F" w:rsidRPr="007B0DEB" w:rsidRDefault="00E21E1F" w:rsidP="00E21E1F">
      <w:pPr>
        <w:ind w:firstLine="567"/>
        <w:jc w:val="both"/>
      </w:pPr>
      <w:r w:rsidRPr="007B0DEB">
        <w:t>5.5.1</w:t>
      </w:r>
      <w:r w:rsidR="002F46A7" w:rsidRPr="007B0DEB">
        <w:t xml:space="preserve"> </w:t>
      </w:r>
      <w:r w:rsidRPr="007B0DEB">
        <w:t xml:space="preserve">Ударная прочность базового армированного слоя, определяемая по ГОСТ </w:t>
      </w:r>
      <w:proofErr w:type="gramStart"/>
      <w:r w:rsidRPr="007B0DEB">
        <w:t>Р</w:t>
      </w:r>
      <w:proofErr w:type="gramEnd"/>
      <w:r w:rsidRPr="007B0DEB">
        <w:t xml:space="preserve"> 55412, должна составлять не менее 3 Дж.</w:t>
      </w:r>
    </w:p>
    <w:p w14:paraId="10F86EE2" w14:textId="4C738908" w:rsidR="00E21E1F" w:rsidRPr="007B0DEB" w:rsidRDefault="00E21E1F" w:rsidP="00E21E1F">
      <w:pPr>
        <w:ind w:firstLine="567"/>
        <w:jc w:val="both"/>
      </w:pPr>
      <w:r w:rsidRPr="007B0DEB">
        <w:t xml:space="preserve">5.6 Марка по морозостойкости контактной зоны СФТК, определяемая по ГОСТ </w:t>
      </w:r>
      <w:proofErr w:type="gramStart"/>
      <w:r w:rsidRPr="007B0DEB">
        <w:t>Р</w:t>
      </w:r>
      <w:proofErr w:type="gramEnd"/>
      <w:r w:rsidRPr="007B0DEB">
        <w:t xml:space="preserve"> 55412, должна быть не менее F50.</w:t>
      </w:r>
    </w:p>
    <w:p w14:paraId="25C299A3" w14:textId="62DD3ECB" w:rsidR="00E21E1F" w:rsidRPr="007B0DEB" w:rsidRDefault="00E21E1F" w:rsidP="00E21E1F">
      <w:pPr>
        <w:ind w:firstLine="567"/>
        <w:jc w:val="both"/>
      </w:pPr>
      <w:r w:rsidRPr="007B0DEB">
        <w:t xml:space="preserve">5.7 </w:t>
      </w:r>
      <w:proofErr w:type="spellStart"/>
      <w:r w:rsidRPr="007B0DEB">
        <w:t>Водопоглощение</w:t>
      </w:r>
      <w:proofErr w:type="spellEnd"/>
      <w:r w:rsidRPr="007B0DEB">
        <w:t xml:space="preserve"> при капиллярном всасывании СФТК, определяемое по ГОСТ </w:t>
      </w:r>
      <w:proofErr w:type="gramStart"/>
      <w:r w:rsidRPr="007B0DEB">
        <w:t>Р</w:t>
      </w:r>
      <w:proofErr w:type="gramEnd"/>
      <w:r w:rsidRPr="007B0DEB">
        <w:t xml:space="preserve"> 55412. должно составлять не более 0,5 кг/(м</w:t>
      </w:r>
      <w:r w:rsidRPr="007B0DEB">
        <w:rPr>
          <w:vertAlign w:val="superscript"/>
        </w:rPr>
        <w:t>2</w:t>
      </w:r>
      <w:r w:rsidRPr="007B0DEB">
        <w:t xml:space="preserve"> ч) за 24 ч.</w:t>
      </w:r>
    </w:p>
    <w:p w14:paraId="67255CED" w14:textId="687D1606" w:rsidR="00EF05FF" w:rsidRPr="007B0DEB" w:rsidRDefault="00E21E1F" w:rsidP="00E21E1F">
      <w:pPr>
        <w:ind w:firstLine="567"/>
        <w:jc w:val="both"/>
      </w:pPr>
      <w:r w:rsidRPr="007B0DEB">
        <w:t>5.8 Соответствие технических требований к СФТК классам надежности СФТК по применению приведено в таблице 2.</w:t>
      </w:r>
    </w:p>
    <w:p w14:paraId="56B9025B" w14:textId="77777777" w:rsidR="00E21E1F" w:rsidRPr="007B0DEB" w:rsidRDefault="00E21E1F" w:rsidP="00E21E1F">
      <w:pPr>
        <w:jc w:val="both"/>
      </w:pPr>
    </w:p>
    <w:p w14:paraId="129C4A88" w14:textId="77777777" w:rsidR="00E21E1F" w:rsidRPr="007B0DEB" w:rsidRDefault="00E21E1F" w:rsidP="00E21E1F">
      <w:pPr>
        <w:jc w:val="both"/>
      </w:pPr>
    </w:p>
    <w:p w14:paraId="637AB830" w14:textId="5483961E" w:rsidR="0050145E" w:rsidRPr="007B0DEB" w:rsidRDefault="0050145E" w:rsidP="00557400">
      <w:pPr>
        <w:jc w:val="center"/>
        <w:rPr>
          <w:b/>
        </w:rPr>
      </w:pPr>
      <w:r w:rsidRPr="007B0DEB">
        <w:rPr>
          <w:b/>
        </w:rPr>
        <w:t xml:space="preserve">Таблица 2 – </w:t>
      </w:r>
      <w:r w:rsidR="00E21E1F" w:rsidRPr="007B0DEB">
        <w:rPr>
          <w:b/>
        </w:rPr>
        <w:t>Соответствие технических требований к СФТК классам надежности СФТК по применению</w:t>
      </w:r>
    </w:p>
    <w:p w14:paraId="5722E0C7" w14:textId="77777777" w:rsidR="00E21E1F" w:rsidRPr="007B0DEB" w:rsidRDefault="00E21E1F" w:rsidP="00557400">
      <w:pPr>
        <w:jc w:val="center"/>
        <w:rPr>
          <w:b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1"/>
        <w:gridCol w:w="1693"/>
        <w:gridCol w:w="1837"/>
        <w:gridCol w:w="39"/>
        <w:gridCol w:w="1824"/>
      </w:tblGrid>
      <w:tr w:rsidR="007B0DEB" w:rsidRPr="007B0DEB" w14:paraId="733C98FE" w14:textId="77777777" w:rsidTr="002F46A7">
        <w:trPr>
          <w:trHeight w:val="298"/>
        </w:trPr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2789C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Техническое требование</w:t>
            </w:r>
          </w:p>
        </w:tc>
        <w:tc>
          <w:tcPr>
            <w:tcW w:w="287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9D4FB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надежности СФТК по применению</w:t>
            </w:r>
          </w:p>
        </w:tc>
      </w:tr>
      <w:tr w:rsidR="007B0DEB" w:rsidRPr="007B0DEB" w14:paraId="32C25D99" w14:textId="77777777" w:rsidTr="002F46A7">
        <w:trPr>
          <w:trHeight w:val="283"/>
        </w:trPr>
        <w:tc>
          <w:tcPr>
            <w:tcW w:w="21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C63331" w14:textId="77777777" w:rsidR="00E21E1F" w:rsidRPr="007B0DEB" w:rsidRDefault="00E21E1F" w:rsidP="002F46A7"/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6E6CC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0EDAA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A4629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264BE3F4" w14:textId="77777777" w:rsidTr="002F46A7">
        <w:trPr>
          <w:trHeight w:val="528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D9417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 Класс пожарной опасности СФТК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72A93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A8F251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4C7A6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</w:tr>
      <w:tr w:rsidR="007B0DEB" w:rsidRPr="007B0DEB" w14:paraId="40B41CB5" w14:textId="77777777" w:rsidTr="002F46A7">
        <w:trPr>
          <w:trHeight w:val="763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4C768" w14:textId="77777777" w:rsidR="00E21E1F" w:rsidRPr="007B0DEB" w:rsidRDefault="00E21E1F" w:rsidP="002F46A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 Класс устойчивости к климатическим воздействиям СФТК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2AA5C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E737F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1B471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65D0804A" w14:textId="77777777" w:rsidTr="002F46A7">
        <w:trPr>
          <w:trHeight w:val="523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E146F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 Ударная прочность СФТК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2C782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6 Дж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C9041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4 Дж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F923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2 Дж</w:t>
            </w:r>
          </w:p>
        </w:tc>
      </w:tr>
      <w:tr w:rsidR="007B0DEB" w:rsidRPr="007B0DEB" w14:paraId="7D330706" w14:textId="77777777" w:rsidTr="002F46A7">
        <w:trPr>
          <w:trHeight w:val="778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D68927" w14:textId="77777777" w:rsidR="00E21E1F" w:rsidRPr="007B0DEB" w:rsidRDefault="00E21E1F" w:rsidP="002F46A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 Ударная прочность базового армированного штукатурного слоя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5850B8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8 Дж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D7B7C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6 Дж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71950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 3 Дж</w:t>
            </w:r>
          </w:p>
        </w:tc>
      </w:tr>
      <w:tr w:rsidR="007B0DEB" w:rsidRPr="007B0DEB" w14:paraId="4A295011" w14:textId="77777777" w:rsidTr="002F46A7">
        <w:trPr>
          <w:trHeight w:val="533"/>
        </w:trPr>
        <w:tc>
          <w:tcPr>
            <w:tcW w:w="21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947B3F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 Морозостойкость контактной зоны СФТК</w:t>
            </w:r>
          </w:p>
        </w:tc>
        <w:tc>
          <w:tcPr>
            <w:tcW w:w="90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491407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F100</w:t>
            </w:r>
          </w:p>
        </w:tc>
        <w:tc>
          <w:tcPr>
            <w:tcW w:w="98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9218D9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  <w:tc>
          <w:tcPr>
            <w:tcW w:w="2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D02189" w14:textId="77777777" w:rsidR="00E21E1F" w:rsidRPr="007B0DEB" w:rsidRDefault="00E21E1F" w:rsidP="002F46A7"/>
        </w:tc>
        <w:tc>
          <w:tcPr>
            <w:tcW w:w="973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36367" w14:textId="77777777" w:rsidR="00E21E1F" w:rsidRPr="007B0DEB" w:rsidRDefault="00E21E1F" w:rsidP="002F46A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</w:tr>
      <w:tr w:rsidR="007B0DEB" w:rsidRPr="007B0DEB" w14:paraId="6BE20F5D" w14:textId="77777777" w:rsidTr="002F46A7">
        <w:trPr>
          <w:trHeight w:val="778"/>
        </w:trPr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F17A5D" w14:textId="77777777" w:rsidR="002F46A7" w:rsidRPr="007B0DEB" w:rsidRDefault="002F46A7" w:rsidP="002F46A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 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 капиллярном всасывании за 24 ч</w:t>
            </w:r>
          </w:p>
        </w:tc>
        <w:tc>
          <w:tcPr>
            <w:tcW w:w="2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DD571" w14:textId="37256080" w:rsidR="002F46A7" w:rsidRPr="007B0DEB" w:rsidRDefault="002F46A7" w:rsidP="0084114D">
            <w:pPr>
              <w:jc w:val="center"/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более 0,5 кг/(м 2 ч)</w:t>
            </w:r>
          </w:p>
        </w:tc>
      </w:tr>
    </w:tbl>
    <w:p w14:paraId="2EB634E6" w14:textId="77777777" w:rsidR="0050145E" w:rsidRPr="007B0DEB" w:rsidRDefault="0050145E" w:rsidP="0050145E">
      <w:pPr>
        <w:jc w:val="both"/>
        <w:rPr>
          <w:sz w:val="22"/>
        </w:rPr>
      </w:pPr>
    </w:p>
    <w:p w14:paraId="0F9F2B7C" w14:textId="77777777" w:rsidR="00291A59" w:rsidRPr="007B0DEB" w:rsidRDefault="00291A59" w:rsidP="0050145E">
      <w:pPr>
        <w:jc w:val="both"/>
        <w:rPr>
          <w:sz w:val="22"/>
        </w:rPr>
      </w:pPr>
    </w:p>
    <w:p w14:paraId="2DDC3DC3" w14:textId="2FF3F00F" w:rsidR="00E21E1F" w:rsidRPr="007B0DEB" w:rsidRDefault="00E21E1F" w:rsidP="00E21E1F">
      <w:pPr>
        <w:ind w:firstLine="567"/>
        <w:jc w:val="both"/>
      </w:pPr>
      <w:r w:rsidRPr="007B0DEB">
        <w:t xml:space="preserve">5.8.1 Технические требования к СФТК в части показателей 3-6 таблицы 2 определены до начала климатических воздействий по ГОСТ </w:t>
      </w:r>
      <w:proofErr w:type="gramStart"/>
      <w:r w:rsidRPr="007B0DEB">
        <w:t>Р</w:t>
      </w:r>
      <w:proofErr w:type="gramEnd"/>
      <w:r w:rsidRPr="007B0DEB">
        <w:t xml:space="preserve"> 55943.</w:t>
      </w:r>
    </w:p>
    <w:p w14:paraId="753A2DAA" w14:textId="4455EBAD" w:rsidR="00E21E1F" w:rsidRPr="007B0DEB" w:rsidRDefault="00E21E1F" w:rsidP="002F46A7">
      <w:pPr>
        <w:ind w:firstLine="567"/>
        <w:jc w:val="both"/>
      </w:pPr>
      <w:r w:rsidRPr="007B0DEB">
        <w:t xml:space="preserve">5.9 Вид и толщина применяемого материала теплоизоляционного слоя СФТК задается на основании теплотехнического расчета проектной документацией на каждый объект капитального строительства в соответствии с ГОСТ 30494 и положениями </w:t>
      </w:r>
      <w:r w:rsidR="002F46A7" w:rsidRPr="007B0DEB">
        <w:t>СН РК 2.04-03 и СП РК 2.04-01</w:t>
      </w:r>
      <w:r w:rsidRPr="007B0DEB">
        <w:t>.</w:t>
      </w:r>
    </w:p>
    <w:p w14:paraId="53F6CC11" w14:textId="791BCEEB" w:rsidR="00E21E1F" w:rsidRPr="007B0DEB" w:rsidRDefault="00E21E1F" w:rsidP="00E21E1F">
      <w:pPr>
        <w:ind w:firstLine="567"/>
        <w:jc w:val="both"/>
      </w:pPr>
      <w:r w:rsidRPr="007B0DEB">
        <w:t>5.9.1 Применение в качестве материала теплоизоляционного слоя СФТК пенополистирольных плит, выпускаемых по ГОСТ 32310, допускается для цоколей зданий и СФТК класса надежности по применению СК</w:t>
      </w:r>
      <w:proofErr w:type="gramStart"/>
      <w:r w:rsidRPr="007B0DEB">
        <w:t>2</w:t>
      </w:r>
      <w:proofErr w:type="gramEnd"/>
      <w:r w:rsidRPr="007B0DEB">
        <w:t>.</w:t>
      </w:r>
    </w:p>
    <w:p w14:paraId="0E9E9FF5" w14:textId="6E473D56" w:rsidR="00E21E1F" w:rsidRPr="007B0DEB" w:rsidRDefault="00E21E1F" w:rsidP="00E21E1F">
      <w:pPr>
        <w:ind w:firstLine="567"/>
        <w:jc w:val="both"/>
      </w:pPr>
      <w:r w:rsidRPr="007B0DEB">
        <w:t xml:space="preserve">5.10 Расчет защиты от переувлажнения СФТК следует вести в соответствии с требованиями </w:t>
      </w:r>
      <w:r w:rsidR="001E6ED2" w:rsidRPr="007B0DEB">
        <w:t xml:space="preserve">СН РК 2.04-03 </w:t>
      </w:r>
      <w:r w:rsidRPr="007B0DEB">
        <w:t xml:space="preserve">с учетом сопротивления </w:t>
      </w:r>
      <w:proofErr w:type="spellStart"/>
      <w:r w:rsidRPr="007B0DEB">
        <w:t>паропроницанию</w:t>
      </w:r>
      <w:proofErr w:type="spellEnd"/>
      <w:r w:rsidRPr="007B0DEB">
        <w:t xml:space="preserve"> СФТК, определяемого по ГОСТ </w:t>
      </w:r>
      <w:proofErr w:type="gramStart"/>
      <w:r w:rsidRPr="007B0DEB">
        <w:t>Р</w:t>
      </w:r>
      <w:proofErr w:type="gramEnd"/>
      <w:r w:rsidRPr="007B0DEB">
        <w:t xml:space="preserve"> 55412.</w:t>
      </w:r>
    </w:p>
    <w:p w14:paraId="419A459A" w14:textId="263F0F79" w:rsidR="0050145E" w:rsidRPr="007B0DEB" w:rsidRDefault="00E21E1F" w:rsidP="00E21E1F">
      <w:pPr>
        <w:ind w:firstLine="567"/>
        <w:jc w:val="both"/>
      </w:pPr>
      <w:r w:rsidRPr="007B0DEB">
        <w:t>5.11 Тип и количество анкеров с тарельчатым дюбелем назначают в соответствии с действующими нормами проектирования в области СФТК в зависимости от вида основания, нагрузок и материала утеплителя.</w:t>
      </w:r>
    </w:p>
    <w:p w14:paraId="06F66DCB" w14:textId="77777777" w:rsidR="00E21E1F" w:rsidRPr="007B0DEB" w:rsidRDefault="00E21E1F" w:rsidP="00E21E1F">
      <w:pPr>
        <w:ind w:firstLine="567"/>
        <w:jc w:val="both"/>
      </w:pPr>
    </w:p>
    <w:p w14:paraId="566CF93D" w14:textId="72D3591D" w:rsidR="0050145E" w:rsidRPr="007B0DEB" w:rsidRDefault="0050145E" w:rsidP="00AA53F0">
      <w:pPr>
        <w:ind w:firstLine="567"/>
        <w:jc w:val="center"/>
        <w:rPr>
          <w:b/>
        </w:rPr>
      </w:pPr>
      <w:r w:rsidRPr="007B0DEB">
        <w:rPr>
          <w:b/>
        </w:rPr>
        <w:t>6 </w:t>
      </w:r>
      <w:r w:rsidR="00E21E1F" w:rsidRPr="007B0DEB">
        <w:rPr>
          <w:b/>
        </w:rPr>
        <w:t>Технические требования к системным материалам фасадных теплоизоляционных композиционных систем с наружными штукатурными слоями</w:t>
      </w:r>
    </w:p>
    <w:p w14:paraId="2DA28043" w14:textId="77777777" w:rsidR="0050145E" w:rsidRPr="007B0DEB" w:rsidRDefault="0050145E" w:rsidP="0050145E">
      <w:pPr>
        <w:ind w:firstLine="567"/>
        <w:jc w:val="both"/>
        <w:rPr>
          <w:b/>
        </w:rPr>
      </w:pPr>
    </w:p>
    <w:p w14:paraId="3A08CADE" w14:textId="5C414BE1" w:rsidR="00E21E1F" w:rsidRPr="007B0DEB" w:rsidRDefault="00E21E1F" w:rsidP="0050145E">
      <w:pPr>
        <w:ind w:firstLine="567"/>
        <w:jc w:val="both"/>
      </w:pPr>
      <w:r w:rsidRPr="007B0DEB">
        <w:t>6.1 Технические требования к материалам теплоизоляционного слоя СФТК из минеральной ваты, выпускаемой по ГОСТ 32314, приведены в таблице 3.</w:t>
      </w:r>
    </w:p>
    <w:p w14:paraId="16155BD4" w14:textId="77777777" w:rsidR="00E21E1F" w:rsidRPr="007B0DEB" w:rsidRDefault="00E21E1F" w:rsidP="0050145E">
      <w:pPr>
        <w:ind w:firstLine="567"/>
        <w:jc w:val="both"/>
      </w:pPr>
    </w:p>
    <w:p w14:paraId="4A9D496D" w14:textId="77777777" w:rsidR="00E21E1F" w:rsidRPr="007B0DEB" w:rsidRDefault="00E21E1F" w:rsidP="00E21E1F">
      <w:pPr>
        <w:ind w:firstLine="567"/>
        <w:jc w:val="center"/>
        <w:rPr>
          <w:b/>
        </w:rPr>
      </w:pPr>
      <w:r w:rsidRPr="007B0DEB">
        <w:rPr>
          <w:b/>
        </w:rPr>
        <w:t>Таблица 3 - Технические требования к материалам теплоизоляционного слоя СФТК из минеральной ваты, выпускаемой по</w:t>
      </w:r>
      <w:hyperlink r:id="rId16" w:history="1">
        <w:r w:rsidRPr="007B0DEB">
          <w:rPr>
            <w:b/>
          </w:rPr>
          <w:t xml:space="preserve"> ГОСТ 32314</w:t>
        </w:r>
      </w:hyperlink>
    </w:p>
    <w:p w14:paraId="4C70907B" w14:textId="77777777" w:rsidR="00E21E1F" w:rsidRPr="007B0DEB" w:rsidRDefault="00E21E1F" w:rsidP="0050145E">
      <w:pPr>
        <w:ind w:firstLine="567"/>
        <w:jc w:val="both"/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5"/>
        <w:gridCol w:w="2340"/>
        <w:gridCol w:w="1785"/>
        <w:gridCol w:w="1834"/>
      </w:tblGrid>
      <w:tr w:rsidR="007B0DEB" w:rsidRPr="007B0DEB" w14:paraId="732048CD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7CDCC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EFE7F" w14:textId="77777777" w:rsidR="00E21E1F" w:rsidRPr="007B0DEB" w:rsidRDefault="00E21E1F" w:rsidP="0084114D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Минераловатные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изделия с расположением волокон перпендикулярно поверхности изделия (ламельные изделия)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643D9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Минераловатные</w:t>
            </w:r>
            <w:proofErr w:type="spellEnd"/>
          </w:p>
          <w:p w14:paraId="59C5C375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плиты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8415D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Метод определения</w:t>
            </w:r>
          </w:p>
        </w:tc>
      </w:tr>
      <w:tr w:rsidR="007B0DEB" w:rsidRPr="007B0DEB" w14:paraId="0F7C725F" w14:textId="77777777" w:rsidTr="0084114D">
        <w:trPr>
          <w:trHeight w:val="278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5CD45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Прочность при растяжении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0A003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&gt;80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78C06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&gt;15*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3A276" w14:textId="77777777" w:rsidR="00E21E1F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1607</w:t>
              </w:r>
            </w:hyperlink>
          </w:p>
        </w:tc>
      </w:tr>
      <w:tr w:rsidR="007B0DEB" w:rsidRPr="007B0DEB" w14:paraId="3382E205" w14:textId="77777777" w:rsidTr="0084114D">
        <w:trPr>
          <w:trHeight w:val="730"/>
        </w:trPr>
        <w:tc>
          <w:tcPr>
            <w:tcW w:w="182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3C5066" w14:textId="77777777" w:rsidR="00E21E1F" w:rsidRPr="007B0DEB" w:rsidRDefault="00E21E1F" w:rsidP="0084114D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перпендикулярно лицевым поверхностям, кПа</w:t>
            </w:r>
          </w:p>
        </w:tc>
        <w:tc>
          <w:tcPr>
            <w:tcW w:w="124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52124" w14:textId="2D0FD3AC" w:rsidR="00E21E1F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(T</w:t>
            </w:r>
            <w:r w:rsidR="00E21E1F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R80)</w:t>
            </w:r>
          </w:p>
        </w:tc>
        <w:tc>
          <w:tcPr>
            <w:tcW w:w="95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350B83" w14:textId="330D0043" w:rsidR="00E21E1F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(T</w:t>
            </w:r>
            <w:r w:rsidR="00E21E1F"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R15)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78B96" w14:textId="77777777" w:rsidR="00E21E1F" w:rsidRPr="007B0DEB" w:rsidRDefault="00E21E1F" w:rsidP="0084114D"/>
        </w:tc>
      </w:tr>
      <w:tr w:rsidR="007B0DEB" w:rsidRPr="007B0DEB" w14:paraId="47BD405C" w14:textId="77777777" w:rsidTr="0084114D">
        <w:trPr>
          <w:trHeight w:val="259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59C34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Стабильность размеров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64E2F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±1%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22C01" w14:textId="77777777" w:rsidR="00E21E1F" w:rsidRPr="007B0DEB" w:rsidRDefault="00E21E1F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±1%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EEE6A" w14:textId="77777777" w:rsidR="00E21E1F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1604</w:t>
              </w:r>
            </w:hyperlink>
          </w:p>
        </w:tc>
      </w:tr>
      <w:tr w:rsidR="007B0DEB" w:rsidRPr="007B0DEB" w14:paraId="6CADCCE7" w14:textId="77777777" w:rsidTr="0084114D">
        <w:trPr>
          <w:trHeight w:val="504"/>
        </w:trPr>
        <w:tc>
          <w:tcPr>
            <w:tcW w:w="182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5AD9D2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температуре (70±2)°С, 48 ч</w:t>
            </w:r>
          </w:p>
        </w:tc>
        <w:tc>
          <w:tcPr>
            <w:tcW w:w="124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63234F" w14:textId="04973FBA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(DS(T+))</w:t>
            </w:r>
          </w:p>
        </w:tc>
        <w:tc>
          <w:tcPr>
            <w:tcW w:w="95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E5542" w14:textId="42FD9795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(DS(T+))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98A5B" w14:textId="77777777" w:rsidR="0084114D" w:rsidRPr="007B0DEB" w:rsidRDefault="0084114D" w:rsidP="0084114D"/>
        </w:tc>
      </w:tr>
      <w:tr w:rsidR="007B0DEB" w:rsidRPr="007B0DEB" w14:paraId="104E9810" w14:textId="77777777" w:rsidTr="0084114D">
        <w:trPr>
          <w:trHeight w:val="52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A9FE5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Отклонение от прямоугольности,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/м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4F645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8AC5A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8D920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824</w:t>
              </w:r>
            </w:hyperlink>
          </w:p>
        </w:tc>
      </w:tr>
      <w:tr w:rsidR="007B0DEB" w:rsidRPr="007B0DEB" w14:paraId="41A0D516" w14:textId="77777777" w:rsidTr="0084114D">
        <w:trPr>
          <w:trHeight w:val="528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C65D2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Допуск по длине, %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AF21E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75805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879AD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822</w:t>
              </w:r>
            </w:hyperlink>
          </w:p>
        </w:tc>
      </w:tr>
      <w:tr w:rsidR="007B0DEB" w:rsidRPr="007B0DEB" w14:paraId="4A09903A" w14:textId="77777777" w:rsidTr="0084114D">
        <w:trPr>
          <w:trHeight w:val="52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B94C4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Допуск по ширине, %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71300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±1,5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09AC8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±1,5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E8B79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822</w:t>
              </w:r>
            </w:hyperlink>
          </w:p>
        </w:tc>
      </w:tr>
      <w:tr w:rsidR="007B0DEB" w:rsidRPr="007B0DEB" w14:paraId="7957EA8F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EDC41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Допуск по толщине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4ABFD" w14:textId="15ACFEDB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-3% или -3 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а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 +5% или +5 мм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 xml:space="preserve"> б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6E4DA" w14:textId="13577C46" w:rsidR="0084114D" w:rsidRPr="007B0DEB" w:rsidRDefault="001E6ED2" w:rsidP="001E6ED2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-3% или -3 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r w:rsidR="0084114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а</w:t>
            </w:r>
            <w:proofErr w:type="spellEnd"/>
            <w:r w:rsidR="0084114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+5% или +5 </w:t>
            </w:r>
            <w:proofErr w:type="spellStart"/>
            <w:r w:rsidR="0084114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r w:rsidR="0084114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б</w:t>
            </w:r>
            <w:proofErr w:type="spellEnd"/>
            <w:r w:rsidR="0084114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62DCE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823</w:t>
              </w:r>
            </w:hyperlink>
          </w:p>
        </w:tc>
      </w:tr>
      <w:tr w:rsidR="007B0DEB" w:rsidRPr="007B0DEB" w14:paraId="7293F0FD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5635D" w14:textId="77777777" w:rsidR="0084114D" w:rsidRPr="007B0DEB" w:rsidRDefault="0084114D" w:rsidP="0084114D">
            <w:pPr>
              <w:pStyle w:val="6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21CD49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(Т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D55F2" w14:textId="2D6E682A" w:rsidR="0084114D" w:rsidRPr="007B0DEB" w:rsidRDefault="0084114D" w:rsidP="001E6ED2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6D206" w14:textId="77777777" w:rsidR="0084114D" w:rsidRPr="007B0DEB" w:rsidRDefault="0084114D" w:rsidP="0084114D">
            <w:pPr>
              <w:pStyle w:val="6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DEB" w:rsidRPr="007B0DEB" w14:paraId="46BF9CF5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11EAF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Отклонение от плоскостности,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2F451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73B1F9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F8289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ГОСТ EN 825</w:t>
              </w:r>
            </w:hyperlink>
          </w:p>
        </w:tc>
      </w:tr>
      <w:tr w:rsidR="007B0DEB" w:rsidRPr="007B0DEB" w14:paraId="59C73DD1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53F04" w14:textId="0D53D7A7" w:rsidR="0084114D" w:rsidRPr="007B0DEB" w:rsidRDefault="0084114D" w:rsidP="001E6ED2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на сжатие при 10%-ной деформации 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σ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10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кПа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7F5864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&gt;40</w:t>
            </w:r>
          </w:p>
          <w:p w14:paraId="366EC94C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(CS(10)40)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41B3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&gt;30</w:t>
            </w:r>
          </w:p>
          <w:p w14:paraId="0A3E48BF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(CS(10)30)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97D43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ГОСТ EN 826</w:t>
              </w:r>
            </w:hyperlink>
          </w:p>
        </w:tc>
      </w:tr>
      <w:tr w:rsidR="007B0DEB" w:rsidRPr="007B0DEB" w14:paraId="00EC9CC6" w14:textId="77777777" w:rsidTr="0084114D">
        <w:trPr>
          <w:trHeight w:val="1253"/>
        </w:trPr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9B69E5" w14:textId="77777777" w:rsidR="0084114D" w:rsidRPr="007B0DEB" w:rsidRDefault="0084114D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 кратковременном частичном погружении,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кг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/м 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3A5068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B73EE" w14:textId="7777777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B5C9B" w14:textId="77777777" w:rsidR="0084114D" w:rsidRPr="007B0DEB" w:rsidRDefault="00ED5A5A" w:rsidP="0084114D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4114D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ГОСТ EN 1609</w:t>
              </w:r>
            </w:hyperlink>
          </w:p>
        </w:tc>
      </w:tr>
      <w:tr w:rsidR="007B0DEB" w:rsidRPr="007B0DEB" w14:paraId="721B254C" w14:textId="77777777" w:rsidTr="0084114D">
        <w:trPr>
          <w:trHeight w:val="147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ECC46" w14:textId="77777777" w:rsidR="001E6ED2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ыбирают наибольшее значение допуска. </w:t>
            </w:r>
          </w:p>
          <w:p w14:paraId="10471214" w14:textId="0A0FA267" w:rsidR="0084114D" w:rsidRPr="007B0DEB" w:rsidRDefault="0084114D" w:rsidP="0084114D">
            <w:pPr>
              <w:pStyle w:val="6"/>
              <w:shd w:val="clear" w:color="auto" w:fill="auto"/>
              <w:spacing w:line="34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ыбирают наименьшее значение допуска.</w:t>
            </w:r>
          </w:p>
          <w:p w14:paraId="118D3AF3" w14:textId="77777777" w:rsidR="0084114D" w:rsidRPr="007B0DEB" w:rsidRDefault="0084114D" w:rsidP="0084114D">
            <w:pPr>
              <w:pStyle w:val="6"/>
              <w:shd w:val="clear" w:color="auto" w:fill="auto"/>
              <w:spacing w:line="240" w:lineRule="exact"/>
              <w:ind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* Для класса надежности СФТК при применении 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допускается применение 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минераловатных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плит со значением прочности при растяжении перпендикулярно лицевым поверхностям &gt;10 кПа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>(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TR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>10)</w:t>
            </w:r>
          </w:p>
        </w:tc>
      </w:tr>
    </w:tbl>
    <w:p w14:paraId="1563AEEE" w14:textId="77777777" w:rsidR="00E21E1F" w:rsidRPr="007B0DEB" w:rsidRDefault="00E21E1F" w:rsidP="0050145E">
      <w:pPr>
        <w:ind w:firstLine="567"/>
        <w:jc w:val="both"/>
      </w:pPr>
    </w:p>
    <w:p w14:paraId="57D81B44" w14:textId="254924E7" w:rsidR="00E21E1F" w:rsidRPr="007B0DEB" w:rsidRDefault="00E21E1F" w:rsidP="00E21E1F">
      <w:pPr>
        <w:ind w:firstLine="567"/>
        <w:jc w:val="both"/>
      </w:pPr>
      <w:r w:rsidRPr="007B0DEB">
        <w:t>6.2</w:t>
      </w:r>
      <w:proofErr w:type="gramStart"/>
      <w:r w:rsidR="0084114D" w:rsidRPr="007B0DEB">
        <w:t xml:space="preserve"> </w:t>
      </w:r>
      <w:r w:rsidRPr="007B0DEB">
        <w:t>В</w:t>
      </w:r>
      <w:proofErr w:type="gramEnd"/>
      <w:r w:rsidRPr="007B0DEB">
        <w:t xml:space="preserve"> составе СФТК с комбинированным теплоизоляционным слоем допускается использование пенополистирольных плит марки ППС 16 Ф по ГОСТ 15588-2014. имеющих плотность не менее 16 кг/</w:t>
      </w:r>
      <w:proofErr w:type="spellStart"/>
      <w:r w:rsidRPr="007B0DEB">
        <w:t>мЗ</w:t>
      </w:r>
      <w:proofErr w:type="spellEnd"/>
      <w:r w:rsidRPr="007B0DEB">
        <w:t xml:space="preserve"> и не более 18,5</w:t>
      </w:r>
      <w:r w:rsidRPr="007B0DEB">
        <w:tab/>
        <w:t>кг/</w:t>
      </w:r>
      <w:proofErr w:type="spellStart"/>
      <w:r w:rsidRPr="007B0DEB">
        <w:t>мЗ</w:t>
      </w:r>
      <w:proofErr w:type="spellEnd"/>
      <w:r w:rsidRPr="007B0DEB">
        <w:t>. Технические требования к пенополистирольным плитам для теплоизоляционного слоя СФТК определяются по ГОСТ 15588.</w:t>
      </w:r>
    </w:p>
    <w:p w14:paraId="2C3A97AF" w14:textId="189AD43A" w:rsidR="00E21E1F" w:rsidRPr="007B0DEB" w:rsidRDefault="00E21E1F" w:rsidP="00E21E1F">
      <w:pPr>
        <w:ind w:firstLine="567"/>
        <w:jc w:val="both"/>
      </w:pPr>
      <w:r w:rsidRPr="007B0DEB">
        <w:t>Примечание - Для класса надежности СФТК по применению СК</w:t>
      </w:r>
      <w:proofErr w:type="gramStart"/>
      <w:r w:rsidRPr="007B0DEB">
        <w:t>2</w:t>
      </w:r>
      <w:proofErr w:type="gramEnd"/>
      <w:r w:rsidRPr="007B0DEB">
        <w:t xml:space="preserve"> допускается применение в качестве материала теплоизоляционного слоя пенополистирольных плит марки ППС 15 Ф по ГОСТ 15588-2014.</w:t>
      </w:r>
    </w:p>
    <w:p w14:paraId="5ED9E964" w14:textId="77777777" w:rsidR="00E21E1F" w:rsidRPr="007B0DEB" w:rsidRDefault="00E21E1F" w:rsidP="0050145E">
      <w:pPr>
        <w:ind w:firstLine="567"/>
        <w:jc w:val="both"/>
      </w:pPr>
    </w:p>
    <w:p w14:paraId="05D5008E" w14:textId="77777777" w:rsidR="00E21E1F" w:rsidRPr="007B0DEB" w:rsidRDefault="00E21E1F" w:rsidP="00E21E1F">
      <w:pPr>
        <w:ind w:firstLine="567"/>
        <w:jc w:val="both"/>
      </w:pPr>
      <w:r w:rsidRPr="007B0DEB">
        <w:lastRenderedPageBreak/>
        <w:t>6.3</w:t>
      </w:r>
      <w:r w:rsidRPr="007B0DEB">
        <w:tab/>
        <w:t>Технические требования к материалам теплоизоляционного слоя СФТК из пенополистирольных плит по ГОСТ 32310 приведены в таблице 3а.</w:t>
      </w:r>
    </w:p>
    <w:p w14:paraId="57E63AF9" w14:textId="77777777" w:rsidR="00E21E1F" w:rsidRPr="007B0DEB" w:rsidRDefault="00E21E1F" w:rsidP="00E21E1F">
      <w:pPr>
        <w:ind w:firstLine="567"/>
        <w:jc w:val="both"/>
      </w:pPr>
    </w:p>
    <w:p w14:paraId="25285FCB" w14:textId="578301BB" w:rsidR="00E21E1F" w:rsidRPr="007B0DEB" w:rsidRDefault="00E21E1F" w:rsidP="00E21E1F">
      <w:pPr>
        <w:ind w:firstLine="567"/>
        <w:jc w:val="center"/>
        <w:rPr>
          <w:b/>
        </w:rPr>
      </w:pPr>
      <w:r w:rsidRPr="007B0DEB">
        <w:rPr>
          <w:b/>
        </w:rPr>
        <w:t>Таблица 3а - Технические требования к материалам теплоизоляционного слоя СФТК из пенополистирольных плит, выпускаемых по ГОСТ 32310</w:t>
      </w:r>
    </w:p>
    <w:p w14:paraId="18EFC66A" w14:textId="77777777" w:rsidR="00E21E1F" w:rsidRPr="007B0DEB" w:rsidRDefault="00E21E1F" w:rsidP="0050145E">
      <w:pPr>
        <w:ind w:firstLine="567"/>
        <w:jc w:val="both"/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1884"/>
        <w:gridCol w:w="2072"/>
      </w:tblGrid>
      <w:tr w:rsidR="007B0DEB" w:rsidRPr="007B0DEB" w14:paraId="07F1CF36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1BF08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A6329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Значение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AD9C8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Метод определения</w:t>
            </w:r>
          </w:p>
        </w:tc>
      </w:tr>
      <w:tr w:rsidR="007B0DEB" w:rsidRPr="007B0DEB" w14:paraId="1D4FDEAE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70E93" w14:textId="77777777" w:rsidR="00E21E1F" w:rsidRPr="007B0DEB" w:rsidRDefault="00E21E1F" w:rsidP="00E21E1F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Прочность при растяжении перпендикулярно лицевым поверхностям, кПа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713F0" w14:textId="4919813B" w:rsidR="00E21E1F" w:rsidRPr="007B0DEB" w:rsidRDefault="00E21E1F" w:rsidP="001E6ED2">
            <w:pPr>
              <w:pStyle w:val="6"/>
              <w:shd w:val="clear" w:color="auto" w:fill="auto"/>
              <w:spacing w:line="26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&gt;100 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r w:rsidRPr="007B0DEB">
              <w:rPr>
                <w:rStyle w:val="11pt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r w:rsidRPr="007B0DEB">
              <w:rPr>
                <w:rStyle w:val="11pt"/>
                <w:rFonts w:ascii="Times New Roman" w:hAnsi="Times New Roman" w:cs="Times New Roman"/>
                <w:color w:val="auto"/>
                <w:sz w:val="24"/>
                <w:szCs w:val="24"/>
              </w:rPr>
              <w:t>TR</w:t>
            </w:r>
            <w:r w:rsidRPr="007B0DEB">
              <w:rPr>
                <w:rStyle w:val="aff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 </w:t>
            </w:r>
            <w:r w:rsidR="001E6ED2" w:rsidRPr="007B0DEB">
              <w:rPr>
                <w:rStyle w:val="aff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100</w:t>
            </w:r>
            <w:r w:rsidRPr="007B0DEB">
              <w:rPr>
                <w:rStyle w:val="aff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4C5A9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>EN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eastAsia="en-US" w:bidi="en-US"/>
                </w:rPr>
                <w:t xml:space="preserve">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1607</w:t>
              </w:r>
            </w:hyperlink>
          </w:p>
        </w:tc>
      </w:tr>
      <w:tr w:rsidR="007B0DEB" w:rsidRPr="007B0DEB" w14:paraId="0DA24D0B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E7D79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Стабильность размеров при температуре (70±2)°С, 48 ч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050A4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±1%</w:t>
            </w:r>
          </w:p>
          <w:p w14:paraId="64E27A91" w14:textId="77777777" w:rsidR="00E21E1F" w:rsidRPr="007B0DEB" w:rsidRDefault="00E21E1F" w:rsidP="00E21E1F">
            <w:pPr>
              <w:pStyle w:val="6"/>
              <w:shd w:val="clear" w:color="auto" w:fill="auto"/>
              <w:spacing w:line="22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11pt"/>
                <w:rFonts w:ascii="Times New Roman" w:hAnsi="Times New Roman" w:cs="Times New Roman"/>
                <w:color w:val="auto"/>
                <w:sz w:val="24"/>
                <w:szCs w:val="24"/>
              </w:rPr>
              <w:t>(DS(T+))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50875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1604</w:t>
              </w:r>
            </w:hyperlink>
          </w:p>
        </w:tc>
      </w:tr>
      <w:tr w:rsidR="007B0DEB" w:rsidRPr="007B0DEB" w14:paraId="335AB1D4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25EFD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Отклонение от прямоугольности,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/м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2C809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0B69E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824</w:t>
              </w:r>
            </w:hyperlink>
          </w:p>
        </w:tc>
      </w:tr>
      <w:tr w:rsidR="007B0DEB" w:rsidRPr="007B0DEB" w14:paraId="5D7E167D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4D11B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Допуск по длине, 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6D066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5BFDB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822</w:t>
              </w:r>
            </w:hyperlink>
          </w:p>
        </w:tc>
      </w:tr>
      <w:tr w:rsidR="007B0DEB" w:rsidRPr="007B0DEB" w14:paraId="07A3F5D4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1A2C2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Допуск по ширине, %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DD528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±1,5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7097E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822</w:t>
              </w:r>
            </w:hyperlink>
          </w:p>
        </w:tc>
      </w:tr>
      <w:tr w:rsidR="007B0DEB" w:rsidRPr="007B0DEB" w14:paraId="391ED4BD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A6B55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Допуск по толщине,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460E3" w14:textId="36F31067" w:rsidR="00E21E1F" w:rsidRPr="007B0DEB" w:rsidRDefault="00E21E1F" w:rsidP="001E6ED2">
            <w:pPr>
              <w:pStyle w:val="6"/>
              <w:shd w:val="clear" w:color="auto" w:fill="auto"/>
              <w:spacing w:line="269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-2; +3 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C978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>EN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eastAsia="en-US" w:bidi="en-US"/>
                </w:rPr>
                <w:t xml:space="preserve">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823</w:t>
              </w:r>
            </w:hyperlink>
          </w:p>
        </w:tc>
      </w:tr>
      <w:tr w:rsidR="007B0DEB" w:rsidRPr="007B0DEB" w14:paraId="220A3C26" w14:textId="77777777" w:rsidTr="00E21E1F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42FD3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Отклонение от плоскостности,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B9156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±6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3686F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825</w:t>
              </w:r>
            </w:hyperlink>
          </w:p>
        </w:tc>
      </w:tr>
      <w:tr w:rsidR="007B0DEB" w:rsidRPr="007B0DEB" w14:paraId="5128D681" w14:textId="77777777" w:rsidTr="001E6ED2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B23EC4" w14:textId="044343A8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на сжатие при 10%-ной деформации 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σ</w:t>
            </w:r>
            <w:r w:rsidR="001E6ED2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10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кПа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ED18D" w14:textId="77777777" w:rsidR="00E21E1F" w:rsidRPr="007B0DEB" w:rsidRDefault="00E21E1F" w:rsidP="00E21E1F">
            <w:pPr>
              <w:pStyle w:val="6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&gt;100 </w:t>
            </w:r>
            <w:r w:rsidRPr="007B0DEB">
              <w:rPr>
                <w:rStyle w:val="11pt"/>
                <w:rFonts w:ascii="Times New Roman" w:hAnsi="Times New Roman" w:cs="Times New Roman"/>
                <w:color w:val="auto"/>
                <w:sz w:val="24"/>
                <w:szCs w:val="24"/>
              </w:rPr>
              <w:t>(CS</w:t>
            </w:r>
            <w:r w:rsidRPr="007B0DEB">
              <w:rPr>
                <w:rStyle w:val="aff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(100)100)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9DAB9" w14:textId="77777777" w:rsidR="00E21E1F" w:rsidRPr="007B0DEB" w:rsidRDefault="00ED5A5A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ГОСТ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lang w:val="en-US" w:eastAsia="en-US" w:bidi="en-US"/>
                </w:rPr>
                <w:t xml:space="preserve">EN </w:t>
              </w:r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826</w:t>
              </w:r>
            </w:hyperlink>
          </w:p>
        </w:tc>
      </w:tr>
      <w:tr w:rsidR="007B0DEB" w:rsidRPr="007B0DEB" w14:paraId="19C90679" w14:textId="77777777" w:rsidTr="001E6ED2">
        <w:trPr>
          <w:trHeight w:val="454"/>
        </w:trPr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B9F0E6" w14:textId="77777777" w:rsidR="00E21E1F" w:rsidRPr="007B0DEB" w:rsidRDefault="00E21E1F" w:rsidP="00E21E1F">
            <w:pPr>
              <w:pStyle w:val="6"/>
              <w:shd w:val="clear" w:color="auto" w:fill="auto"/>
              <w:spacing w:line="283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 кратковременном частичном погружении,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кг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/м 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5B7FD2" w14:textId="77777777" w:rsidR="00E21E1F" w:rsidRPr="007B0DEB" w:rsidRDefault="00E21E1F" w:rsidP="00E21E1F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&lt;1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6A125" w14:textId="77777777" w:rsidR="001E6ED2" w:rsidRPr="007B0DEB" w:rsidRDefault="00ED5A5A" w:rsidP="001E6ED2">
            <w:pPr>
              <w:pStyle w:val="6"/>
              <w:shd w:val="clear" w:color="auto" w:fill="auto"/>
              <w:spacing w:line="190" w:lineRule="exact"/>
              <w:jc w:val="left"/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34" w:history="1">
              <w:r w:rsidR="00E21E1F" w:rsidRPr="007B0DEB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</w:rPr>
                <w:t>Подраздел 4.2 ГОСТ</w:t>
              </w:r>
            </w:hyperlink>
            <w:r w:rsidR="00E21E1F" w:rsidRPr="007B0DEB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1E1F" w:rsidRPr="007B0DEB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EN</w:t>
            </w:r>
            <w:r w:rsidR="00E21E1F" w:rsidRPr="007B0DEB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 </w:t>
            </w:r>
            <w:r w:rsidR="00E21E1F" w:rsidRPr="007B0DEB">
              <w:rPr>
                <w:rStyle w:val="5"/>
                <w:rFonts w:ascii="Times New Roman" w:hAnsi="Times New Roman" w:cs="Times New Roman"/>
                <w:color w:val="auto"/>
                <w:sz w:val="24"/>
                <w:szCs w:val="24"/>
              </w:rPr>
              <w:t>12087-2011</w:t>
            </w:r>
          </w:p>
          <w:p w14:paraId="3F437414" w14:textId="61BE3014" w:rsidR="00E21E1F" w:rsidRPr="007B0DEB" w:rsidRDefault="001E6ED2" w:rsidP="001E6ED2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lang w:bidi="ru-RU"/>
              </w:rPr>
              <w:t>(метод 2А)</w:t>
            </w:r>
          </w:p>
        </w:tc>
      </w:tr>
    </w:tbl>
    <w:p w14:paraId="419B97EA" w14:textId="77777777" w:rsidR="00E21E1F" w:rsidRPr="007B0DEB" w:rsidRDefault="00E21E1F" w:rsidP="0050145E">
      <w:pPr>
        <w:ind w:firstLine="567"/>
        <w:jc w:val="both"/>
      </w:pPr>
    </w:p>
    <w:p w14:paraId="43ECE8EA" w14:textId="02198757" w:rsidR="00987D07" w:rsidRPr="007B0DEB" w:rsidRDefault="00987D07" w:rsidP="00987D07">
      <w:pPr>
        <w:ind w:firstLine="567"/>
        <w:jc w:val="both"/>
      </w:pPr>
      <w:r w:rsidRPr="007B0DEB">
        <w:t>6.3.1 Плотность материала теплоизоляционного слоя СФТК из пенополистирольных плит по ГОСТ 32310 должна быть не более (27±2) кг/</w:t>
      </w:r>
      <w:proofErr w:type="spellStart"/>
      <w:r w:rsidRPr="007B0DEB">
        <w:t>мЗ</w:t>
      </w:r>
      <w:proofErr w:type="spellEnd"/>
      <w:proofErr w:type="gramStart"/>
      <w:r w:rsidRPr="007B0DEB">
        <w:t xml:space="preserve"> .</w:t>
      </w:r>
      <w:proofErr w:type="gramEnd"/>
    </w:p>
    <w:p w14:paraId="72B02189" w14:textId="2869CAC8" w:rsidR="00987D07" w:rsidRPr="007B0DEB" w:rsidRDefault="00987D07" w:rsidP="00987D07">
      <w:pPr>
        <w:ind w:firstLine="567"/>
        <w:jc w:val="both"/>
      </w:pPr>
      <w:r w:rsidRPr="007B0DEB">
        <w:t>6.3.2 Время самостоятельного горения пенополистирольных плит по ГОСТ 32310, определяемое в соответствии с подразделом 7.10 ГОСТ 15588-2014, должно быть не более 1 с.</w:t>
      </w:r>
    </w:p>
    <w:p w14:paraId="6A037E60" w14:textId="7D951AA5" w:rsidR="00987D07" w:rsidRPr="007B0DEB" w:rsidRDefault="00987D07" w:rsidP="00987D07">
      <w:pPr>
        <w:ind w:firstLine="567"/>
        <w:jc w:val="both"/>
      </w:pPr>
      <w:r w:rsidRPr="007B0DEB">
        <w:t>6.3.3 Поверхность пенополистирольных плит по ГОСТ 32310, применяемых в составе СФТК, должна иметь особую обработку (фрезерована) на предприятии-изготовителе.</w:t>
      </w:r>
    </w:p>
    <w:p w14:paraId="23142196" w14:textId="240B4B9C" w:rsidR="00987D07" w:rsidRPr="007B0DEB" w:rsidRDefault="00987D07" w:rsidP="00987D07">
      <w:pPr>
        <w:ind w:firstLine="567"/>
        <w:jc w:val="both"/>
      </w:pPr>
      <w:r w:rsidRPr="007B0DEB">
        <w:t>6.4</w:t>
      </w:r>
      <w:r w:rsidR="0084114D" w:rsidRPr="007B0DEB">
        <w:t xml:space="preserve"> </w:t>
      </w:r>
      <w:r w:rsidRPr="007B0DEB">
        <w:t xml:space="preserve">Технические требования к </w:t>
      </w:r>
      <w:proofErr w:type="spellStart"/>
      <w:r w:rsidRPr="007B0DEB">
        <w:t>щелочестойким</w:t>
      </w:r>
      <w:proofErr w:type="spellEnd"/>
      <w:r w:rsidRPr="007B0DEB">
        <w:t xml:space="preserve"> фасадным армирующим сеткам из стекловолокна определяются </w:t>
      </w:r>
      <w:r w:rsidRPr="007B0DEB">
        <w:rPr>
          <w:i/>
        </w:rPr>
        <w:t xml:space="preserve">ГОСТ </w:t>
      </w:r>
      <w:proofErr w:type="gramStart"/>
      <w:r w:rsidRPr="007B0DEB">
        <w:rPr>
          <w:i/>
        </w:rPr>
        <w:t>Р</w:t>
      </w:r>
      <w:proofErr w:type="gramEnd"/>
      <w:r w:rsidRPr="007B0DEB">
        <w:rPr>
          <w:i/>
        </w:rPr>
        <w:t xml:space="preserve"> 55225</w:t>
      </w:r>
      <w:r w:rsidRPr="007B0DEB">
        <w:t>.</w:t>
      </w:r>
    </w:p>
    <w:p w14:paraId="565942DE" w14:textId="54FD31AC" w:rsidR="00987D07" w:rsidRPr="007B0DEB" w:rsidRDefault="00987D07" w:rsidP="00987D07">
      <w:pPr>
        <w:ind w:firstLine="567"/>
        <w:jc w:val="both"/>
      </w:pPr>
      <w:r w:rsidRPr="007B0DEB">
        <w:t>6.5 Технические требования к окрасочным и грунтовочным составам, кроме приведенных в 6.5.1, определяют по</w:t>
      </w:r>
      <w:r w:rsidR="0086592A" w:rsidRPr="007B0DEB">
        <w:t xml:space="preserve"> </w:t>
      </w:r>
      <w:proofErr w:type="gramStart"/>
      <w:r w:rsidR="0086592A" w:rsidRPr="007B0DEB">
        <w:rPr>
          <w:b/>
        </w:rPr>
        <w:t>СТ</w:t>
      </w:r>
      <w:proofErr w:type="gramEnd"/>
      <w:r w:rsidR="0086592A" w:rsidRPr="007B0DEB">
        <w:rPr>
          <w:b/>
        </w:rPr>
        <w:t xml:space="preserve"> РК</w:t>
      </w:r>
      <w:r w:rsidRPr="007B0DEB">
        <w:t xml:space="preserve"> </w:t>
      </w:r>
      <w:r w:rsidRPr="007B0DEB">
        <w:rPr>
          <w:b/>
        </w:rPr>
        <w:t>ГОСТ Р 52020</w:t>
      </w:r>
      <w:r w:rsidRPr="007B0DEB">
        <w:t>.</w:t>
      </w:r>
    </w:p>
    <w:p w14:paraId="475654B7" w14:textId="6C653353" w:rsidR="00987D07" w:rsidRPr="007B0DEB" w:rsidRDefault="00987D07" w:rsidP="00987D07">
      <w:pPr>
        <w:ind w:firstLine="567"/>
        <w:jc w:val="both"/>
      </w:pPr>
      <w:r w:rsidRPr="007B0DEB">
        <w:t xml:space="preserve">6.5.1 Сопротивление </w:t>
      </w:r>
      <w:proofErr w:type="spellStart"/>
      <w:r w:rsidRPr="007B0DEB">
        <w:t>паропроницанию</w:t>
      </w:r>
      <w:proofErr w:type="spellEnd"/>
      <w:r w:rsidRPr="007B0DEB">
        <w:t xml:space="preserve"> окрасочных составов определяется по ГОСТ </w:t>
      </w:r>
      <w:proofErr w:type="gramStart"/>
      <w:r w:rsidRPr="007B0DEB">
        <w:t>Р</w:t>
      </w:r>
      <w:proofErr w:type="gramEnd"/>
      <w:r w:rsidRPr="007B0DEB">
        <w:t xml:space="preserve"> 55412 и не должно превышать 0,15 м3 -ч-Па/мг.</w:t>
      </w:r>
    </w:p>
    <w:p w14:paraId="091FC9D2" w14:textId="55FCC320" w:rsidR="00E21E1F" w:rsidRPr="007B0DEB" w:rsidRDefault="00987D07" w:rsidP="00987D07">
      <w:pPr>
        <w:ind w:firstLine="567"/>
        <w:jc w:val="both"/>
      </w:pPr>
      <w:r w:rsidRPr="007B0DEB">
        <w:t>Примечание - Для класса надежности СФТК по применению СК</w:t>
      </w:r>
      <w:proofErr w:type="gramStart"/>
      <w:r w:rsidRPr="007B0DEB">
        <w:t>2</w:t>
      </w:r>
      <w:proofErr w:type="gramEnd"/>
      <w:r w:rsidRPr="007B0DEB">
        <w:t xml:space="preserve"> допускается применение окрасочных составов с показателем сопротивления </w:t>
      </w:r>
      <w:proofErr w:type="spellStart"/>
      <w:r w:rsidRPr="007B0DEB">
        <w:t>паропроницанию</w:t>
      </w:r>
      <w:proofErr w:type="spellEnd"/>
      <w:r w:rsidRPr="007B0DEB">
        <w:t xml:space="preserve"> не более 0,25 м 3 ч-Па/мг.</w:t>
      </w:r>
    </w:p>
    <w:p w14:paraId="3074C19A" w14:textId="016EEE25" w:rsidR="00987D07" w:rsidRPr="007B0DEB" w:rsidRDefault="00987D07" w:rsidP="00987D07">
      <w:pPr>
        <w:ind w:firstLine="567"/>
        <w:jc w:val="both"/>
      </w:pPr>
      <w:r w:rsidRPr="007B0DEB">
        <w:t>6.6</w:t>
      </w:r>
      <w:proofErr w:type="gramStart"/>
      <w:r w:rsidRPr="007B0DEB">
        <w:t xml:space="preserve"> В</w:t>
      </w:r>
      <w:proofErr w:type="gramEnd"/>
      <w:r w:rsidRPr="007B0DEB">
        <w:t xml:space="preserve"> составе СФТК допускается применение анкеров с тарельчатым дюбелем, в конструкции которого предусмотрены следующие элементы (рисунок 1):</w:t>
      </w:r>
    </w:p>
    <w:p w14:paraId="0A33FC40" w14:textId="06AEBF92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распорная зона </w:t>
      </w:r>
      <w:r w:rsidR="000B4AF5" w:rsidRPr="007B0DEB">
        <w:t>с исходным диаметром не менее 8</w:t>
      </w:r>
      <w:r w:rsidR="000B4AF5" w:rsidRPr="007B0DEB">
        <w:rPr>
          <w:vertAlign w:val="subscript"/>
        </w:rPr>
        <w:t>-0,5</w:t>
      </w:r>
      <w:r w:rsidR="000B4AF5" w:rsidRPr="007B0DEB">
        <w:t xml:space="preserve"> </w:t>
      </w:r>
      <w:r w:rsidRPr="007B0DEB">
        <w:t>мм и длиной не менее 25 мм;</w:t>
      </w:r>
    </w:p>
    <w:p w14:paraId="0760EBC9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рядовая зона;</w:t>
      </w:r>
    </w:p>
    <w:p w14:paraId="2C422AE7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тарельчатый элемент с отверстиями.</w:t>
      </w:r>
    </w:p>
    <w:p w14:paraId="0174B232" w14:textId="78F7F184" w:rsidR="00987D07" w:rsidRPr="007B0DEB" w:rsidRDefault="00987D07" w:rsidP="00987D07">
      <w:pPr>
        <w:ind w:firstLine="567"/>
        <w:jc w:val="both"/>
      </w:pPr>
      <w:r w:rsidRPr="007B0DEB">
        <w:t xml:space="preserve">6.6.1 Технические требования к анкерам с тарельчатым дюбелем, применяемым в составе СФТК для механического закрепления теплоизоляционного материала, должны </w:t>
      </w:r>
      <w:r w:rsidRPr="007B0DEB">
        <w:lastRenderedPageBreak/>
        <w:t xml:space="preserve">соответствовать технической документации </w:t>
      </w:r>
      <w:proofErr w:type="spellStart"/>
      <w:r w:rsidRPr="007B0DEB">
        <w:t>системодержателя</w:t>
      </w:r>
      <w:proofErr w:type="spellEnd"/>
      <w:r w:rsidRPr="007B0DEB">
        <w:t xml:space="preserve"> и требованиям настоящего стандарта.</w:t>
      </w:r>
    </w:p>
    <w:p w14:paraId="74E4C635" w14:textId="5AF95EF8" w:rsidR="00987D07" w:rsidRPr="007B0DEB" w:rsidRDefault="00987D07" w:rsidP="00987D07">
      <w:pPr>
        <w:ind w:firstLine="567"/>
        <w:jc w:val="both"/>
      </w:pPr>
      <w:r w:rsidRPr="007B0DEB">
        <w:t>6.6.2 Анкеры с тарельчатым дюбелем должны поставляться на строительные объекты в укомплектованном виде и фабричной упаковке, исключающей замену элементов изделия.</w:t>
      </w:r>
    </w:p>
    <w:p w14:paraId="0794D93E" w14:textId="2BBD4043" w:rsidR="00987D07" w:rsidRPr="007B0DEB" w:rsidRDefault="00987D07" w:rsidP="00987D07">
      <w:pPr>
        <w:ind w:firstLine="567"/>
        <w:jc w:val="both"/>
      </w:pPr>
      <w:r w:rsidRPr="007B0DEB">
        <w:t>6.6.3</w:t>
      </w:r>
      <w:proofErr w:type="gramStart"/>
      <w:r w:rsidRPr="007B0DEB">
        <w:t xml:space="preserve"> Н</w:t>
      </w:r>
      <w:proofErr w:type="gramEnd"/>
      <w:r w:rsidRPr="007B0DEB">
        <w:t>а участках стен в пределах остекленных лоджий и балконов допускается применение тарельчатых анкеров, конструктивно изготовленных для установки без распорных элементов.</w:t>
      </w:r>
    </w:p>
    <w:p w14:paraId="745ED372" w14:textId="165720F6" w:rsidR="00987D07" w:rsidRPr="007B0DEB" w:rsidRDefault="00987D07" w:rsidP="00987D07">
      <w:pPr>
        <w:ind w:firstLine="567"/>
        <w:jc w:val="both"/>
      </w:pPr>
      <w:r w:rsidRPr="007B0DEB">
        <w:t>6.7 Тарельчатый дюбель должен изготовляться из полимерного сырья, обеспечивающего работу анкера в диапазоне температур, соответствующем диапазону температур эксплуатации СФТК. Содержание вторичного сырья в пластиковом тарельчатом дюбеле не допускается. При изготовлении тарельчатого дюбеля может быть добавлен только тот же переработанный материал из применяемых марок полимера (например, литник), полученный в процессе изготовления данного изделия, в количестве не более 10% общей массы.</w:t>
      </w:r>
    </w:p>
    <w:p w14:paraId="74E2B7E5" w14:textId="147421B2" w:rsidR="00987D07" w:rsidRPr="007B0DEB" w:rsidRDefault="00987D07" w:rsidP="00987D07">
      <w:pPr>
        <w:ind w:firstLine="567"/>
        <w:jc w:val="both"/>
      </w:pPr>
      <w:r w:rsidRPr="007B0DEB">
        <w:t>6.7.1</w:t>
      </w:r>
      <w:r w:rsidR="000B4AF5" w:rsidRPr="007B0DEB">
        <w:t xml:space="preserve"> </w:t>
      </w:r>
      <w:r w:rsidRPr="007B0DEB">
        <w:t>Минимальный диаметр тарельчатого элемента дюбеля - 60 мм.</w:t>
      </w:r>
    </w:p>
    <w:p w14:paraId="38B5B338" w14:textId="463D67C8" w:rsidR="00987D07" w:rsidRPr="007B0DEB" w:rsidRDefault="00987D07" w:rsidP="00987D07">
      <w:pPr>
        <w:ind w:firstLine="567"/>
        <w:jc w:val="both"/>
      </w:pPr>
      <w:r w:rsidRPr="007B0DEB">
        <w:t>6.7.2</w:t>
      </w:r>
      <w:proofErr w:type="gramStart"/>
      <w:r w:rsidRPr="007B0DEB">
        <w:t xml:space="preserve"> Д</w:t>
      </w:r>
      <w:proofErr w:type="gramEnd"/>
      <w:r w:rsidRPr="007B0DEB">
        <w:t>опускается разъемная конструкция пластикового тарельчатого дюбеля.</w:t>
      </w:r>
    </w:p>
    <w:p w14:paraId="2DA93BE5" w14:textId="3CC32D63" w:rsidR="00987D07" w:rsidRPr="007B0DEB" w:rsidRDefault="00987D07" w:rsidP="00987D07">
      <w:pPr>
        <w:ind w:firstLine="567"/>
        <w:jc w:val="both"/>
      </w:pPr>
      <w:r w:rsidRPr="007B0DEB">
        <w:t>6.7.3</w:t>
      </w:r>
      <w:proofErr w:type="gramStart"/>
      <w:r w:rsidRPr="007B0DEB">
        <w:t xml:space="preserve"> Д</w:t>
      </w:r>
      <w:proofErr w:type="gramEnd"/>
      <w:r w:rsidRPr="007B0DEB">
        <w:t xml:space="preserve">опускается применение дополнительного расширителя тарельчатого элемента - </w:t>
      </w:r>
      <w:proofErr w:type="spellStart"/>
      <w:r w:rsidRPr="007B0DEB">
        <w:t>рондоли</w:t>
      </w:r>
      <w:proofErr w:type="spellEnd"/>
      <w:r w:rsidRPr="007B0DEB">
        <w:t>.</w:t>
      </w:r>
    </w:p>
    <w:p w14:paraId="506B7DC8" w14:textId="6F24AA18" w:rsidR="00987D07" w:rsidRPr="007B0DEB" w:rsidRDefault="00987D07" w:rsidP="00987D07">
      <w:pPr>
        <w:ind w:firstLine="567"/>
        <w:jc w:val="both"/>
      </w:pPr>
      <w:r w:rsidRPr="007B0DEB">
        <w:t>6.8</w:t>
      </w:r>
      <w:proofErr w:type="gramStart"/>
      <w:r w:rsidR="000B4AF5" w:rsidRPr="007B0DEB">
        <w:t xml:space="preserve"> </w:t>
      </w:r>
      <w:r w:rsidRPr="007B0DEB">
        <w:t>В</w:t>
      </w:r>
      <w:proofErr w:type="gramEnd"/>
      <w:r w:rsidRPr="007B0DEB">
        <w:t xml:space="preserve"> анкерах с тарельчатым дюбелем должны использоваться следующие типы распорных элементов (рисунок 2):</w:t>
      </w:r>
    </w:p>
    <w:p w14:paraId="46C54755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стальной распорный элемент закручиваемого типа;</w:t>
      </w:r>
    </w:p>
    <w:p w14:paraId="194E7461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стальной распорный элемент забивного типа и с гладкой распорной зоной;</w:t>
      </w:r>
    </w:p>
    <w:p w14:paraId="71D36150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стальной распорный элемент забивного типа и с распорной зоной с накаткой или резьбой;</w:t>
      </w:r>
    </w:p>
    <w:p w14:paraId="55491D1E" w14:textId="77777777" w:rsidR="00987D07" w:rsidRPr="007B0DEB" w:rsidRDefault="00987D07" w:rsidP="00987D07">
      <w:pPr>
        <w:ind w:firstLine="567"/>
        <w:jc w:val="both"/>
      </w:pPr>
      <w:r w:rsidRPr="007B0DEB">
        <w:t>-</w:t>
      </w:r>
      <w:r w:rsidRPr="007B0DEB">
        <w:tab/>
        <w:t xml:space="preserve"> композитный распорный элемент на основе синтетических смол или полимеров, наполненных искусственными или природными волокнами.</w:t>
      </w:r>
    </w:p>
    <w:p w14:paraId="70EEE6AE" w14:textId="6C9E4B7C" w:rsidR="00987D07" w:rsidRPr="007B0DEB" w:rsidRDefault="00987D07" w:rsidP="00987D07">
      <w:pPr>
        <w:ind w:firstLine="567"/>
        <w:jc w:val="both"/>
      </w:pPr>
      <w:r w:rsidRPr="007B0DEB">
        <w:t>6.8.1 Стальной распорный элемент должен быть защищен антикоррозийным покрытием толщиной не менее 5 мкм.</w:t>
      </w:r>
    </w:p>
    <w:p w14:paraId="181498CD" w14:textId="0FC2BC20" w:rsidR="00987D07" w:rsidRPr="007B0DEB" w:rsidRDefault="00987D07" w:rsidP="00987D07">
      <w:pPr>
        <w:ind w:firstLine="567"/>
        <w:jc w:val="both"/>
      </w:pPr>
      <w:r w:rsidRPr="007B0DEB">
        <w:t>6.8.2 Диаметр распорной зоны распорного элемента анкера с накаткой или резьбой должен быть не менее 4,1 мм. Диаметр распорной зоны распорного элемента анкера без накатки должен быть не менее 4,5 мм. Допустимость применения изделия с распорным элементом иного диаметра должна быть подтверждена соответствующими протоколами испытаний.</w:t>
      </w:r>
    </w:p>
    <w:p w14:paraId="6936A00D" w14:textId="3CB7D6A4" w:rsidR="00987D07" w:rsidRPr="007B0DEB" w:rsidRDefault="00987D07" w:rsidP="00987D07">
      <w:pPr>
        <w:ind w:firstLine="567"/>
        <w:jc w:val="both"/>
      </w:pPr>
      <w:r w:rsidRPr="007B0DEB">
        <w:t>6.8.3</w:t>
      </w:r>
      <w:proofErr w:type="gramStart"/>
      <w:r w:rsidRPr="007B0DEB">
        <w:t xml:space="preserve"> В</w:t>
      </w:r>
      <w:proofErr w:type="gramEnd"/>
      <w:r w:rsidRPr="007B0DEB">
        <w:t xml:space="preserve"> конструкции стального распорного элемента должна быть предусмотрена ударопрочная термоголовка (если конструкцией тарельчатого дюбеля не предусмотрена изолирующая заглушка, выполняющая роль "</w:t>
      </w:r>
      <w:proofErr w:type="spellStart"/>
      <w:r w:rsidRPr="007B0DEB">
        <w:t>терморазрыва</w:t>
      </w:r>
      <w:proofErr w:type="spellEnd"/>
      <w:r w:rsidRPr="007B0DEB">
        <w:t>").</w:t>
      </w:r>
    </w:p>
    <w:p w14:paraId="6FA6F9AC" w14:textId="73B22233" w:rsidR="00987D07" w:rsidRPr="007B0DEB" w:rsidRDefault="00987D07" w:rsidP="00987D07">
      <w:pPr>
        <w:ind w:firstLine="567"/>
        <w:jc w:val="both"/>
      </w:pPr>
      <w:r w:rsidRPr="007B0DEB">
        <w:t>6.8.4 Распорный элемент анкера может быть выполнен как цельным, так и составным (</w:t>
      </w:r>
      <w:proofErr w:type="gramStart"/>
      <w:r w:rsidRPr="007B0DEB">
        <w:t>с</w:t>
      </w:r>
      <w:proofErr w:type="gramEnd"/>
      <w:r w:rsidRPr="007B0DEB">
        <w:t xml:space="preserve"> отдельной термоголовкой).</w:t>
      </w:r>
    </w:p>
    <w:p w14:paraId="73C52B59" w14:textId="13D6E974" w:rsidR="00987D07" w:rsidRPr="007B0DEB" w:rsidRDefault="00987D07" w:rsidP="00987D07">
      <w:pPr>
        <w:ind w:firstLine="567"/>
        <w:jc w:val="both"/>
      </w:pPr>
      <w:r w:rsidRPr="007B0DEB">
        <w:t>6.8.5 Пластиковая термоголовка стального распорного элемента должна быть высотой не менее 13 мм от верхнего края распорного элемента. Допускается применение стального распорного элемента без пластиковой головки при наличии отдельной термоголовки-</w:t>
      </w:r>
      <w:proofErr w:type="spellStart"/>
      <w:r w:rsidRPr="007B0DEB">
        <w:t>добойника</w:t>
      </w:r>
      <w:proofErr w:type="spellEnd"/>
      <w:r w:rsidRPr="007B0DEB">
        <w:t xml:space="preserve"> или конструктивно предусмотренной герметизирующей заглушки с воздушным "</w:t>
      </w:r>
      <w:proofErr w:type="spellStart"/>
      <w:r w:rsidRPr="007B0DEB">
        <w:t>терморазрывом</w:t>
      </w:r>
      <w:proofErr w:type="spellEnd"/>
      <w:r w:rsidRPr="007B0DEB">
        <w:t>" высотой не менее 13 мм.</w:t>
      </w:r>
    </w:p>
    <w:p w14:paraId="5CD689E0" w14:textId="36C6C269" w:rsidR="00987D07" w:rsidRPr="007B0DEB" w:rsidRDefault="00987D07" w:rsidP="00987D07">
      <w:pPr>
        <w:ind w:firstLine="567"/>
        <w:jc w:val="both"/>
      </w:pPr>
      <w:r w:rsidRPr="007B0DEB">
        <w:t>6.8.6 Маркировка типоразмера тарельчатого анкера в установленном виде должна обеспечивать идентификацию изделия.</w:t>
      </w:r>
    </w:p>
    <w:p w14:paraId="238E40A7" w14:textId="77777777" w:rsidR="00E21E1F" w:rsidRPr="007B0DEB" w:rsidRDefault="00E21E1F" w:rsidP="0050145E">
      <w:pPr>
        <w:ind w:firstLine="567"/>
        <w:jc w:val="both"/>
      </w:pPr>
    </w:p>
    <w:p w14:paraId="23530576" w14:textId="006EA24B" w:rsidR="00E21E1F" w:rsidRPr="007B0DEB" w:rsidRDefault="00987D07" w:rsidP="0050145E">
      <w:pPr>
        <w:ind w:firstLine="567"/>
        <w:jc w:val="both"/>
      </w:pPr>
      <w:r w:rsidRPr="007B0DEB">
        <w:rPr>
          <w:noProof/>
          <w:lang w:eastAsia="ru-RU"/>
        </w:rPr>
        <w:lastRenderedPageBreak/>
        <w:drawing>
          <wp:inline distT="0" distB="0" distL="0" distR="0" wp14:anchorId="6485D3C5" wp14:editId="4BF13AEE">
            <wp:extent cx="5883910" cy="2601595"/>
            <wp:effectExtent l="0" t="0" r="2540" b="8255"/>
            <wp:docPr id="13" name="Рисунок 13" descr="C:\Users\LEGION\Documents\НИИНОРМ\Технониколь\1 редакция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GION\Documents\НИИНОРМ\Технониколь\1 редакция\media\image1.jpe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260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53B96" w14:textId="0B8DE416" w:rsidR="00E21E1F" w:rsidRPr="007B0DEB" w:rsidRDefault="00987D07" w:rsidP="00987D07">
      <w:pPr>
        <w:ind w:firstLine="567"/>
        <w:jc w:val="both"/>
      </w:pPr>
      <w:r w:rsidRPr="007B0DEB">
        <w:t>1 - термоголовка; 2 - тарельчатый элемент; 3 - втулка тарельчатого дюбеля; 4 - распорный элемент анкера; В - диаметр тарельчатого элемента; d\ - исходный диаметр распорной зоны тарельчатого дюбеля; - диаметр рядовой зоны тарельчатого дюбеля; k - эффективная высота термоголовки; L - длина тарельчатого дюбеля; - распорная зона; 1*2 - рядовая зона</w:t>
      </w:r>
    </w:p>
    <w:p w14:paraId="3BEE9581" w14:textId="77777777" w:rsidR="00987D07" w:rsidRPr="007B0DEB" w:rsidRDefault="00987D07" w:rsidP="0050145E">
      <w:pPr>
        <w:ind w:firstLine="567"/>
        <w:jc w:val="both"/>
      </w:pPr>
    </w:p>
    <w:p w14:paraId="4AEA382D" w14:textId="51634976" w:rsidR="00987D07" w:rsidRPr="007B0DEB" w:rsidRDefault="00987D07" w:rsidP="00987D07">
      <w:pPr>
        <w:ind w:firstLine="567"/>
        <w:jc w:val="center"/>
      </w:pPr>
      <w:r w:rsidRPr="007B0DEB">
        <w:rPr>
          <w:lang w:eastAsia="ru-RU" w:bidi="ru-RU"/>
        </w:rPr>
        <w:t>Рисунок 1 - Пример конструкции тарельчатого анкера</w:t>
      </w:r>
    </w:p>
    <w:p w14:paraId="1679E6AC" w14:textId="77777777" w:rsidR="00987D07" w:rsidRPr="007B0DEB" w:rsidRDefault="00987D07" w:rsidP="0050145E">
      <w:pPr>
        <w:ind w:firstLine="567"/>
        <w:jc w:val="both"/>
      </w:pPr>
    </w:p>
    <w:p w14:paraId="5D932388" w14:textId="5EE601C7" w:rsidR="00987D07" w:rsidRPr="007B0DEB" w:rsidRDefault="00987D07" w:rsidP="0050145E">
      <w:pPr>
        <w:ind w:firstLine="567"/>
        <w:jc w:val="both"/>
      </w:pPr>
    </w:p>
    <w:p w14:paraId="70C70A72" w14:textId="3CB749CF" w:rsidR="00987D07" w:rsidRPr="007B0DEB" w:rsidRDefault="00987D07" w:rsidP="0050145E">
      <w:pPr>
        <w:ind w:firstLine="567"/>
        <w:jc w:val="both"/>
      </w:pPr>
      <w:r w:rsidRPr="007B0DEB">
        <w:rPr>
          <w:noProof/>
          <w:lang w:eastAsia="ru-RU"/>
        </w:rPr>
        <w:drawing>
          <wp:inline distT="0" distB="0" distL="0" distR="0" wp14:anchorId="5E974EC2" wp14:editId="5F00F3F0">
            <wp:extent cx="5603834" cy="1491343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03834" cy="1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DE3C3" w14:textId="2E20BD8F" w:rsidR="00987D07" w:rsidRPr="007B0DEB" w:rsidRDefault="00987D07" w:rsidP="0050145E">
      <w:pPr>
        <w:ind w:firstLine="567"/>
        <w:jc w:val="both"/>
      </w:pPr>
      <w:r w:rsidRPr="007B0DEB">
        <w:t>а)</w:t>
      </w:r>
      <w:r w:rsidR="000B4AF5" w:rsidRPr="007B0DEB">
        <w:t xml:space="preserve"> </w:t>
      </w:r>
      <w:r w:rsidRPr="007B0DEB">
        <w:t>Стальной распорный элемент закручиваемого типа</w:t>
      </w:r>
    </w:p>
    <w:p w14:paraId="3AD76E7B" w14:textId="77777777" w:rsidR="00987D07" w:rsidRPr="007B0DEB" w:rsidRDefault="00987D07" w:rsidP="0050145E">
      <w:pPr>
        <w:ind w:firstLine="567"/>
        <w:jc w:val="both"/>
      </w:pPr>
    </w:p>
    <w:p w14:paraId="75B638D3" w14:textId="339234DD" w:rsidR="00987D07" w:rsidRPr="007B0DEB" w:rsidRDefault="00987D07" w:rsidP="0050145E">
      <w:pPr>
        <w:ind w:firstLine="567"/>
        <w:jc w:val="both"/>
      </w:pPr>
      <w:r w:rsidRPr="007B0DEB">
        <w:rPr>
          <w:noProof/>
          <w:lang w:eastAsia="ru-RU"/>
        </w:rPr>
        <w:drawing>
          <wp:inline distT="0" distB="0" distL="0" distR="0" wp14:anchorId="0B02D8AE" wp14:editId="1FDE1EE6">
            <wp:extent cx="5762425" cy="1589314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72069" cy="1591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F62E" w14:textId="71BFD111" w:rsidR="00987D07" w:rsidRPr="007B0DEB" w:rsidRDefault="00987D07" w:rsidP="0050145E">
      <w:pPr>
        <w:ind w:firstLine="567"/>
        <w:jc w:val="both"/>
      </w:pPr>
      <w:r w:rsidRPr="007B0DEB">
        <w:t>б)</w:t>
      </w:r>
      <w:r w:rsidR="000B4AF5" w:rsidRPr="007B0DEB">
        <w:t xml:space="preserve"> </w:t>
      </w:r>
      <w:r w:rsidRPr="007B0DEB">
        <w:t>Стальной распорный элемент забивного типа и с распорной зоной с накаткой или резьбой</w:t>
      </w:r>
    </w:p>
    <w:p w14:paraId="55272265" w14:textId="77777777" w:rsidR="00987D07" w:rsidRPr="007B0DEB" w:rsidRDefault="00987D07" w:rsidP="0050145E">
      <w:pPr>
        <w:ind w:firstLine="567"/>
        <w:jc w:val="both"/>
      </w:pPr>
    </w:p>
    <w:p w14:paraId="595F54CE" w14:textId="3F243CBF" w:rsidR="00987D07" w:rsidRPr="007B0DEB" w:rsidRDefault="00987D07" w:rsidP="0050145E">
      <w:pPr>
        <w:ind w:firstLine="567"/>
        <w:jc w:val="both"/>
      </w:pPr>
      <w:r w:rsidRPr="007B0DEB">
        <w:rPr>
          <w:noProof/>
          <w:lang w:eastAsia="ru-RU"/>
        </w:rPr>
        <w:lastRenderedPageBreak/>
        <w:drawing>
          <wp:inline distT="0" distB="0" distL="0" distR="0" wp14:anchorId="6C3B3EA1" wp14:editId="1CD706E9">
            <wp:extent cx="5491537" cy="1426028"/>
            <wp:effectExtent l="0" t="0" r="0" b="317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501299" cy="142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8A2CA" w14:textId="77777777" w:rsidR="00987D07" w:rsidRPr="007B0DEB" w:rsidRDefault="00987D07" w:rsidP="0050145E">
      <w:pPr>
        <w:ind w:firstLine="567"/>
        <w:jc w:val="both"/>
      </w:pPr>
    </w:p>
    <w:p w14:paraId="0D4ECF9D" w14:textId="77777777" w:rsidR="00987D07" w:rsidRPr="007B0DEB" w:rsidRDefault="00987D07" w:rsidP="00987D07">
      <w:pPr>
        <w:ind w:firstLine="567"/>
        <w:jc w:val="both"/>
      </w:pPr>
      <w:r w:rsidRPr="007B0DEB">
        <w:t>в)</w:t>
      </w:r>
      <w:r w:rsidRPr="007B0DEB">
        <w:tab/>
        <w:t>Стальной распорный элемент с изолирующей заглушкой</w:t>
      </w:r>
    </w:p>
    <w:p w14:paraId="6CACD456" w14:textId="31CA7FCC" w:rsidR="00987D07" w:rsidRPr="007B0DEB" w:rsidRDefault="00987D07" w:rsidP="00987D07">
      <w:pPr>
        <w:ind w:firstLine="567"/>
        <w:jc w:val="both"/>
      </w:pPr>
      <w:proofErr w:type="spellStart"/>
      <w:r w:rsidRPr="007B0DEB">
        <w:rPr>
          <w:i/>
        </w:rPr>
        <w:t>d</w:t>
      </w:r>
      <w:r w:rsidRPr="007B0DEB">
        <w:rPr>
          <w:i/>
          <w:vertAlign w:val="subscript"/>
        </w:rPr>
        <w:t>p</w:t>
      </w:r>
      <w:proofErr w:type="spellEnd"/>
      <w:r w:rsidRPr="007B0DEB">
        <w:t xml:space="preserve"> - диаметр распорного элемента в распорной зоне; </w:t>
      </w:r>
      <w:r w:rsidR="000B4AF5" w:rsidRPr="007B0DEB">
        <w:rPr>
          <w:i/>
          <w:lang w:val="en-US"/>
        </w:rPr>
        <w:t>h</w:t>
      </w:r>
      <w:r w:rsidRPr="007B0DEB">
        <w:t xml:space="preserve"> - эффективная высота термоголовки; </w:t>
      </w:r>
      <w:r w:rsidRPr="007B0DEB">
        <w:rPr>
          <w:i/>
        </w:rPr>
        <w:t>L</w:t>
      </w:r>
      <w:r w:rsidR="000B4AF5" w:rsidRPr="007B0DEB">
        <w:rPr>
          <w:i/>
          <w:vertAlign w:val="subscript"/>
          <w:lang w:val="en-US"/>
        </w:rPr>
        <w:t>p</w:t>
      </w:r>
      <w:r w:rsidRPr="007B0DEB">
        <w:t xml:space="preserve"> - длина распорного элемента; </w:t>
      </w:r>
      <w:r w:rsidRPr="007B0DEB">
        <w:rPr>
          <w:i/>
        </w:rPr>
        <w:t>L</w:t>
      </w:r>
      <w:r w:rsidR="000B4AF5" w:rsidRPr="007B0DEB">
        <w:rPr>
          <w:i/>
          <w:vertAlign w:val="subscript"/>
        </w:rPr>
        <w:t>1</w:t>
      </w:r>
      <w:r w:rsidRPr="007B0DEB">
        <w:t xml:space="preserve"> - распорная зона; </w:t>
      </w:r>
      <w:r w:rsidRPr="007B0DEB">
        <w:rPr>
          <w:i/>
        </w:rPr>
        <w:t>L</w:t>
      </w:r>
      <w:r w:rsidR="000B4AF5" w:rsidRPr="007B0DEB">
        <w:rPr>
          <w:i/>
          <w:vertAlign w:val="subscript"/>
        </w:rPr>
        <w:t>2</w:t>
      </w:r>
      <w:r w:rsidRPr="007B0DEB">
        <w:t xml:space="preserve"> - рядовая зона</w:t>
      </w:r>
    </w:p>
    <w:p w14:paraId="52B0E4F9" w14:textId="77777777" w:rsidR="00987D07" w:rsidRPr="007B0DEB" w:rsidRDefault="00987D07" w:rsidP="00987D07">
      <w:pPr>
        <w:ind w:firstLine="567"/>
        <w:jc w:val="both"/>
      </w:pPr>
    </w:p>
    <w:p w14:paraId="728B5308" w14:textId="3D5AC581" w:rsidR="00987D07" w:rsidRPr="007B0DEB" w:rsidRDefault="00987D07" w:rsidP="00987D07">
      <w:pPr>
        <w:ind w:firstLine="567"/>
        <w:jc w:val="both"/>
        <w:rPr>
          <w:b/>
        </w:rPr>
      </w:pPr>
      <w:r w:rsidRPr="007B0DEB">
        <w:rPr>
          <w:b/>
        </w:rPr>
        <w:t>Рисунок 2* - Пример конструкции распорных элементов</w:t>
      </w:r>
    </w:p>
    <w:p w14:paraId="65FD53E3" w14:textId="77777777" w:rsidR="00987D07" w:rsidRPr="007B0DEB" w:rsidRDefault="00987D07" w:rsidP="0050145E">
      <w:pPr>
        <w:ind w:firstLine="567"/>
        <w:jc w:val="both"/>
      </w:pPr>
    </w:p>
    <w:p w14:paraId="66FEE48B" w14:textId="4343C157" w:rsidR="00987D07" w:rsidRPr="007B0DEB" w:rsidRDefault="00987D07" w:rsidP="00987D07">
      <w:pPr>
        <w:ind w:firstLine="567"/>
        <w:jc w:val="both"/>
      </w:pPr>
      <w:r w:rsidRPr="007B0DEB">
        <w:t>6.9</w:t>
      </w:r>
      <w:r w:rsidR="000B4AF5" w:rsidRPr="007B0DEB">
        <w:t xml:space="preserve"> </w:t>
      </w:r>
      <w:r w:rsidRPr="007B0DEB">
        <w:t xml:space="preserve">Технические требования к клеевым, базовым штукатурным и выравнивающим шпаклевочным составам на цементном вяжущем определяются ГОСТ </w:t>
      </w:r>
      <w:proofErr w:type="gramStart"/>
      <w:r w:rsidRPr="007B0DEB">
        <w:t>Р</w:t>
      </w:r>
      <w:proofErr w:type="gramEnd"/>
      <w:r w:rsidRPr="007B0DEB">
        <w:t xml:space="preserve"> 54359.</w:t>
      </w:r>
    </w:p>
    <w:p w14:paraId="5B92924B" w14:textId="1E969638" w:rsidR="00987D07" w:rsidRPr="007B0DEB" w:rsidRDefault="00987D07" w:rsidP="00987D07">
      <w:pPr>
        <w:ind w:firstLine="567"/>
        <w:jc w:val="both"/>
      </w:pPr>
      <w:r w:rsidRPr="007B0DEB">
        <w:t>6.9.1</w:t>
      </w:r>
      <w:r w:rsidR="000B4AF5" w:rsidRPr="007B0DEB">
        <w:t xml:space="preserve"> </w:t>
      </w:r>
      <w:r w:rsidRPr="007B0DEB">
        <w:t xml:space="preserve">Соответствие технических требований к клеевым, базовым штукатурным и выравнивающим шпаклевочным составам на </w:t>
      </w:r>
      <w:proofErr w:type="gramStart"/>
      <w:r w:rsidRPr="007B0DEB">
        <w:t>цементном</w:t>
      </w:r>
      <w:proofErr w:type="gramEnd"/>
      <w:r w:rsidRPr="007B0DEB">
        <w:t xml:space="preserve"> вяжущем классам надежности СФТК по применению приведено в таблице 4.</w:t>
      </w:r>
    </w:p>
    <w:p w14:paraId="6564DA1D" w14:textId="77777777" w:rsidR="00987D07" w:rsidRPr="007B0DEB" w:rsidRDefault="00987D07" w:rsidP="00987D07">
      <w:pPr>
        <w:ind w:firstLine="567"/>
        <w:jc w:val="both"/>
      </w:pPr>
    </w:p>
    <w:p w14:paraId="42882094" w14:textId="2103335F" w:rsidR="00987D07" w:rsidRPr="007B0DEB" w:rsidRDefault="00987D07" w:rsidP="00987D07">
      <w:pPr>
        <w:ind w:firstLine="567"/>
        <w:jc w:val="center"/>
        <w:rPr>
          <w:b/>
        </w:rPr>
      </w:pPr>
      <w:r w:rsidRPr="007B0DEB">
        <w:rPr>
          <w:b/>
        </w:rPr>
        <w:t xml:space="preserve">Таблица 4 - Соответствие технических требований к клеевым, базовым штукатурным и выравнивающим шпаклевочным составам на </w:t>
      </w:r>
      <w:proofErr w:type="gramStart"/>
      <w:r w:rsidRPr="007B0DEB">
        <w:rPr>
          <w:b/>
        </w:rPr>
        <w:t>цементном</w:t>
      </w:r>
      <w:proofErr w:type="gramEnd"/>
      <w:r w:rsidRPr="007B0DEB">
        <w:rPr>
          <w:b/>
        </w:rPr>
        <w:t xml:space="preserve"> вяжущем классам надежности СФТК по применению</w:t>
      </w:r>
    </w:p>
    <w:p w14:paraId="7B56A3EE" w14:textId="77777777" w:rsidR="00987D07" w:rsidRPr="007B0DEB" w:rsidRDefault="00987D07" w:rsidP="0050145E">
      <w:pPr>
        <w:ind w:firstLine="567"/>
        <w:jc w:val="both"/>
      </w:pPr>
    </w:p>
    <w:tbl>
      <w:tblPr>
        <w:tblOverlap w:val="never"/>
        <w:tblW w:w="0" w:type="auto"/>
        <w:tblCellMar>
          <w:top w:w="113" w:type="dxa"/>
          <w:left w:w="10" w:type="dxa"/>
          <w:bottom w:w="113" w:type="dxa"/>
          <w:right w:w="10" w:type="dxa"/>
        </w:tblCellMar>
        <w:tblLook w:val="0000" w:firstRow="0" w:lastRow="0" w:firstColumn="0" w:lastColumn="0" w:noHBand="0" w:noVBand="0"/>
      </w:tblPr>
      <w:tblGrid>
        <w:gridCol w:w="5657"/>
        <w:gridCol w:w="1178"/>
        <w:gridCol w:w="1340"/>
        <w:gridCol w:w="1199"/>
      </w:tblGrid>
      <w:tr w:rsidR="007B0DEB" w:rsidRPr="007B0DEB" w14:paraId="0E8B37D9" w14:textId="77777777" w:rsidTr="00987D07">
        <w:trPr>
          <w:trHeight w:val="57"/>
        </w:trPr>
        <w:tc>
          <w:tcPr>
            <w:tcW w:w="5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31BC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DB37A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надежности СФТК по применению</w:t>
            </w:r>
          </w:p>
        </w:tc>
      </w:tr>
      <w:tr w:rsidR="007B0DEB" w:rsidRPr="007B0DEB" w14:paraId="5794659F" w14:textId="77777777" w:rsidTr="00987D07">
        <w:trPr>
          <w:trHeight w:val="57"/>
        </w:trPr>
        <w:tc>
          <w:tcPr>
            <w:tcW w:w="57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EA4239" w14:textId="77777777" w:rsidR="00987D07" w:rsidRPr="007B0DEB" w:rsidRDefault="00987D07" w:rsidP="00987D07"/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B35A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5792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54C7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1A8E99B3" w14:textId="77777777" w:rsidTr="00987D07">
        <w:trPr>
          <w:trHeight w:val="57"/>
        </w:trPr>
        <w:tc>
          <w:tcPr>
            <w:tcW w:w="94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7B8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Клеевой состав на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цементном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вяжущем</w:t>
            </w:r>
          </w:p>
        </w:tc>
      </w:tr>
      <w:tr w:rsidR="007B0DEB" w:rsidRPr="007B0DEB" w14:paraId="70B3325B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B2F95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(марки) затвердевших составов по прочности на сжатие,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D52E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</w:t>
            </w:r>
          </w:p>
          <w:p w14:paraId="2E713CD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(М100)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8837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В5 (М75)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820E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</w:tr>
      <w:tr w:rsidR="007B0DEB" w:rsidRPr="007B0DEB" w14:paraId="09928399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9FB13D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F457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B</w:t>
            </w:r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85A3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2,4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AD3F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1,6</w:t>
            </w:r>
          </w:p>
        </w:tc>
      </w:tr>
      <w:tr w:rsidR="007B0DEB" w:rsidRPr="007B0DEB" w14:paraId="6F11CFD0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F4864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90CE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A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ab2</w:t>
            </w:r>
          </w:p>
        </w:tc>
      </w:tr>
      <w:tr w:rsidR="007B0DEB" w:rsidRPr="007B0DEB" w14:paraId="1B15A8E0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5E581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(марка), не ниже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6826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4D87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2536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</w:tr>
      <w:tr w:rsidR="007B0DEB" w:rsidRPr="007B0DEB" w14:paraId="3B795154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C5DC9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6BBA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:rsidR="007B0DEB" w:rsidRPr="007B0DEB" w14:paraId="0618AD93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1D9C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Деформация усадки затвердевших составов,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BC3F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0,2</w:t>
            </w:r>
          </w:p>
        </w:tc>
      </w:tr>
      <w:tr w:rsidR="007B0DEB" w:rsidRPr="007B0DEB" w14:paraId="6C0894A1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79CB7" w14:textId="77777777" w:rsidR="00987D07" w:rsidRPr="007B0DEB" w:rsidRDefault="00987D07" w:rsidP="00987D07">
            <w:pPr>
              <w:pStyle w:val="6"/>
              <w:shd w:val="clear" w:color="auto" w:fill="auto"/>
              <w:spacing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Ц. затвердевших составов, мг/(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мч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-Па), не менее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4212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0,035</w:t>
            </w:r>
          </w:p>
        </w:tc>
      </w:tr>
      <w:tr w:rsidR="007B0DEB" w:rsidRPr="007B0DEB" w14:paraId="0D86D5EF" w14:textId="77777777" w:rsidTr="00987D07">
        <w:trPr>
          <w:trHeight w:val="57"/>
        </w:trPr>
        <w:tc>
          <w:tcPr>
            <w:tcW w:w="94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ADEE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Базовый штукатурный состав на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цементном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вяжущем</w:t>
            </w:r>
          </w:p>
        </w:tc>
      </w:tr>
      <w:tr w:rsidR="007B0DEB" w:rsidRPr="007B0DEB" w14:paraId="49208BD9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9EF45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Классы (марки) затвердевших составов по прочности на сжатие,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DB7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</w:t>
            </w:r>
          </w:p>
          <w:p w14:paraId="2AAB72C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(М100)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F891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В5 (М75)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A61A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</w:tr>
      <w:tr w:rsidR="007B0DEB" w:rsidRPr="007B0DEB" w14:paraId="20BBA6B3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1D150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7AD7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7CD4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2,4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A466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2,4</w:t>
            </w:r>
          </w:p>
        </w:tc>
      </w:tr>
      <w:tr w:rsidR="007B0DEB" w:rsidRPr="007B0DEB" w14:paraId="6B882313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6ED3A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7BFD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A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ab2</w:t>
            </w:r>
          </w:p>
        </w:tc>
      </w:tr>
      <w:tr w:rsidR="007B0DEB" w:rsidRPr="007B0DEB" w14:paraId="1C657B30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68D1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(марка), не ниже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032B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6F55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E05E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</w:tr>
      <w:tr w:rsidR="007B0DEB" w:rsidRPr="007B0DEB" w14:paraId="40840FDA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3951C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479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:rsidR="007B0DEB" w:rsidRPr="007B0DEB" w14:paraId="332BEB24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0F26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0ACA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0,15</w:t>
            </w:r>
          </w:p>
        </w:tc>
      </w:tr>
      <w:tr w:rsidR="007B0DEB" w:rsidRPr="007B0DEB" w14:paraId="4F57A3E9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89C92" w14:textId="77777777" w:rsidR="00987D07" w:rsidRPr="007B0DEB" w:rsidRDefault="00987D07" w:rsidP="00987D07">
            <w:pPr>
              <w:pStyle w:val="6"/>
              <w:shd w:val="clear" w:color="auto" w:fill="auto"/>
              <w:spacing w:line="259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Ц-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составов, мг/(м ч-Па),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B546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0975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B458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</w:tr>
      <w:tr w:rsidR="007B0DEB" w:rsidRPr="007B0DEB" w14:paraId="307AE16A" w14:textId="77777777" w:rsidTr="00987D07">
        <w:trPr>
          <w:trHeight w:val="57"/>
        </w:trPr>
        <w:tc>
          <w:tcPr>
            <w:tcW w:w="94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8073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Выравнивающий шпаклевочный состав на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цементном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вяжущем</w:t>
            </w:r>
          </w:p>
        </w:tc>
      </w:tr>
      <w:tr w:rsidR="007B0DEB" w:rsidRPr="007B0DEB" w14:paraId="176606FA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67E24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(марки) затвердевших составов по прочности на сжатие,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214B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В5 (М75)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201C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A2F5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 (М35)</w:t>
            </w:r>
          </w:p>
        </w:tc>
      </w:tr>
      <w:tr w:rsidR="007B0DEB" w:rsidRPr="007B0DEB" w14:paraId="3B7A8B8F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66269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A3BD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2,4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5D3C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AA07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0,8</w:t>
            </w:r>
          </w:p>
        </w:tc>
      </w:tr>
      <w:tr w:rsidR="007B0DEB" w:rsidRPr="007B0DEB" w14:paraId="1E7445D7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8CBBB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CBC8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9104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9B0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1</w:t>
            </w:r>
          </w:p>
        </w:tc>
      </w:tr>
      <w:tr w:rsidR="007B0DEB" w:rsidRPr="007B0DEB" w14:paraId="289CCCD8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7FFB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(марка), не ниже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A6C5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C3E4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DBB0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</w:tr>
      <w:tr w:rsidR="007B0DEB" w:rsidRPr="007B0DEB" w14:paraId="1602A94B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6B3118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292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</w:tr>
      <w:tr w:rsidR="007B0DEB" w:rsidRPr="007B0DEB" w14:paraId="7D963030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2559D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84C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</w:tr>
      <w:tr w:rsidR="007B0DEB" w:rsidRPr="007B0DEB" w14:paraId="5951D72D" w14:textId="77777777" w:rsidTr="00987D07">
        <w:trPr>
          <w:trHeight w:val="57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38B3D" w14:textId="77777777" w:rsidR="00987D07" w:rsidRPr="007B0DEB" w:rsidRDefault="00987D07" w:rsidP="00987D07"/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168EB" w14:textId="77777777" w:rsidR="00987D07" w:rsidRPr="007B0DEB" w:rsidRDefault="00987D07" w:rsidP="00987D07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2DD55" w14:textId="77777777" w:rsidR="00987D07" w:rsidRPr="007B0DEB" w:rsidRDefault="00987D07" w:rsidP="00987D07"/>
        </w:tc>
      </w:tr>
      <w:tr w:rsidR="007B0DEB" w:rsidRPr="007B0DEB" w14:paraId="37F96704" w14:textId="77777777" w:rsidTr="00987D07">
        <w:trPr>
          <w:trHeight w:val="57"/>
        </w:trPr>
        <w:tc>
          <w:tcPr>
            <w:tcW w:w="57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B8B64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Ц. затвердевших составов, мг/(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мч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-Па),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34E4C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0,05</w:t>
            </w:r>
          </w:p>
        </w:tc>
        <w:tc>
          <w:tcPr>
            <w:tcW w:w="13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3AA31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0,035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F13D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0,035</w:t>
            </w:r>
          </w:p>
        </w:tc>
      </w:tr>
      <w:tr w:rsidR="007B0DEB" w:rsidRPr="007B0DEB" w14:paraId="1EF6129C" w14:textId="77777777" w:rsidTr="00987D07">
        <w:trPr>
          <w:trHeight w:val="57"/>
        </w:trPr>
        <w:tc>
          <w:tcPr>
            <w:tcW w:w="57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1CF9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не менее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64E44" w14:textId="77777777" w:rsidR="00987D07" w:rsidRPr="007B0DEB" w:rsidRDefault="00987D07" w:rsidP="00987D07"/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E56230" w14:textId="77777777" w:rsidR="00987D07" w:rsidRPr="007B0DEB" w:rsidRDefault="00987D07" w:rsidP="00987D07"/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4C352" w14:textId="77777777" w:rsidR="00987D07" w:rsidRPr="007B0DEB" w:rsidRDefault="00987D07" w:rsidP="00987D07"/>
        </w:tc>
      </w:tr>
    </w:tbl>
    <w:p w14:paraId="45DBDD51" w14:textId="77777777" w:rsidR="00987D07" w:rsidRPr="007B0DEB" w:rsidRDefault="00987D07" w:rsidP="0050145E">
      <w:pPr>
        <w:ind w:firstLine="567"/>
        <w:jc w:val="both"/>
      </w:pPr>
    </w:p>
    <w:p w14:paraId="3B270CFF" w14:textId="77777777" w:rsidR="00987D07" w:rsidRPr="007B0DEB" w:rsidRDefault="00987D07" w:rsidP="00987D07">
      <w:pPr>
        <w:ind w:firstLine="567"/>
        <w:jc w:val="both"/>
      </w:pPr>
      <w:r w:rsidRPr="007B0DEB">
        <w:t>6.10</w:t>
      </w:r>
      <w:r w:rsidRPr="007B0DEB">
        <w:tab/>
        <w:t xml:space="preserve">Технические требования к декоративным штукатурным составам на цементном вяжущем определяются </w:t>
      </w:r>
      <w:r w:rsidRPr="007B0DEB">
        <w:rPr>
          <w:i/>
        </w:rPr>
        <w:t xml:space="preserve">ГОСТ </w:t>
      </w:r>
      <w:proofErr w:type="gramStart"/>
      <w:r w:rsidRPr="007B0DEB">
        <w:rPr>
          <w:i/>
        </w:rPr>
        <w:t>Р</w:t>
      </w:r>
      <w:proofErr w:type="gramEnd"/>
      <w:r w:rsidRPr="007B0DEB">
        <w:rPr>
          <w:i/>
        </w:rPr>
        <w:t xml:space="preserve"> 54358</w:t>
      </w:r>
      <w:r w:rsidRPr="007B0DEB">
        <w:t>.</w:t>
      </w:r>
    </w:p>
    <w:p w14:paraId="642A595E" w14:textId="77777777" w:rsidR="00987D07" w:rsidRPr="007B0DEB" w:rsidRDefault="00987D07" w:rsidP="00987D07">
      <w:pPr>
        <w:ind w:firstLine="567"/>
        <w:jc w:val="both"/>
      </w:pPr>
      <w:r w:rsidRPr="007B0DEB">
        <w:t>6.10.1</w:t>
      </w:r>
      <w:r w:rsidRPr="007B0DEB">
        <w:tab/>
        <w:t xml:space="preserve">Соответствие технических требований к декоративным штукатурным составам на </w:t>
      </w:r>
      <w:proofErr w:type="gramStart"/>
      <w:r w:rsidRPr="007B0DEB">
        <w:t>цементном</w:t>
      </w:r>
      <w:proofErr w:type="gramEnd"/>
      <w:r w:rsidRPr="007B0DEB">
        <w:t xml:space="preserve"> вяжущем классам надежности СФТК по применению приведено в таблице 5.</w:t>
      </w:r>
    </w:p>
    <w:p w14:paraId="1EC65002" w14:textId="47B356F8" w:rsidR="00987D07" w:rsidRPr="007B0DEB" w:rsidRDefault="00987D07" w:rsidP="00987D07">
      <w:pPr>
        <w:ind w:firstLine="567"/>
        <w:jc w:val="center"/>
        <w:rPr>
          <w:b/>
        </w:rPr>
      </w:pPr>
      <w:r w:rsidRPr="007B0DEB">
        <w:rPr>
          <w:b/>
        </w:rPr>
        <w:t xml:space="preserve">Таблица 5 - Соответствие технических требований к декоративным штукатурным составам на </w:t>
      </w:r>
      <w:proofErr w:type="gramStart"/>
      <w:r w:rsidRPr="007B0DEB">
        <w:rPr>
          <w:b/>
        </w:rPr>
        <w:t>цементном</w:t>
      </w:r>
      <w:proofErr w:type="gramEnd"/>
      <w:r w:rsidRPr="007B0DEB">
        <w:rPr>
          <w:b/>
        </w:rPr>
        <w:t xml:space="preserve"> вяжущем классам надежности СФТК по применению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6"/>
        <w:gridCol w:w="1186"/>
        <w:gridCol w:w="1354"/>
        <w:gridCol w:w="1210"/>
      </w:tblGrid>
      <w:tr w:rsidR="007B0DEB" w:rsidRPr="007B0DEB" w14:paraId="7C7A625B" w14:textId="77777777" w:rsidTr="00987D07">
        <w:trPr>
          <w:trHeight w:val="538"/>
        </w:trPr>
        <w:tc>
          <w:tcPr>
            <w:tcW w:w="5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9D662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652CF5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надежности СФТК по применению</w:t>
            </w:r>
          </w:p>
        </w:tc>
      </w:tr>
      <w:tr w:rsidR="007B0DEB" w:rsidRPr="007B0DEB" w14:paraId="4423831D" w14:textId="77777777" w:rsidTr="00987D07">
        <w:trPr>
          <w:trHeight w:val="283"/>
        </w:trPr>
        <w:tc>
          <w:tcPr>
            <w:tcW w:w="57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1C3577" w14:textId="77777777" w:rsidR="00987D07" w:rsidRPr="007B0DEB" w:rsidRDefault="00987D07" w:rsidP="00987D07"/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C128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FF8C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87A9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578A87AB" w14:textId="77777777" w:rsidTr="00987D07">
        <w:trPr>
          <w:trHeight w:val="523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69D956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(марки) затвердевших составов по прочности на сжатие,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37DF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5A3F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 (М35)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FE5A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 (М35)</w:t>
            </w:r>
          </w:p>
        </w:tc>
      </w:tr>
      <w:tr w:rsidR="007B0DEB" w:rsidRPr="007B0DEB" w14:paraId="3357C9D0" w14:textId="77777777" w:rsidTr="00987D07">
        <w:trPr>
          <w:trHeight w:val="528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38DF3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9938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D32E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269CB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</w:t>
            </w:r>
            <w:r w:rsidRPr="007B0DE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lang w:val="en-US" w:eastAsia="en-US" w:bidi="en-US"/>
              </w:rPr>
              <w:t>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1,6</w:t>
            </w:r>
          </w:p>
        </w:tc>
      </w:tr>
      <w:tr w:rsidR="007B0DEB" w:rsidRPr="007B0DEB" w14:paraId="216229D8" w14:textId="77777777" w:rsidTr="00987D07">
        <w:trPr>
          <w:trHeight w:val="523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61185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AF6C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B0E5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2AAE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1</w:t>
            </w:r>
          </w:p>
        </w:tc>
      </w:tr>
      <w:tr w:rsidR="007B0DEB" w:rsidRPr="007B0DEB" w14:paraId="56DF5214" w14:textId="77777777" w:rsidTr="00987D07">
        <w:trPr>
          <w:trHeight w:val="288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C0E7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(марка), не ниже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40AF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5FC8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67E1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F50</w:t>
            </w:r>
          </w:p>
        </w:tc>
      </w:tr>
      <w:tr w:rsidR="007B0DEB" w:rsidRPr="007B0DEB" w14:paraId="65A75EAE" w14:textId="77777777" w:rsidTr="00987D07">
        <w:trPr>
          <w:trHeight w:val="523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5CA56D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3307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:rsidR="007B0DEB" w:rsidRPr="007B0DEB" w14:paraId="46A2E31A" w14:textId="77777777" w:rsidTr="00987D07">
        <w:trPr>
          <w:trHeight w:val="283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8396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EF692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0,2</w:t>
            </w:r>
          </w:p>
        </w:tc>
      </w:tr>
      <w:tr w:rsidR="007B0DEB" w:rsidRPr="007B0DEB" w14:paraId="13FDE2DE" w14:textId="77777777" w:rsidTr="00987D07">
        <w:trPr>
          <w:trHeight w:val="552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EF2AAB" w14:textId="626D01E0" w:rsidR="00987D07" w:rsidRPr="007B0DEB" w:rsidRDefault="00987D07" w:rsidP="000B4AF5">
            <w:pPr>
              <w:pStyle w:val="6"/>
              <w:shd w:val="clear" w:color="auto" w:fill="auto"/>
              <w:spacing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B4AF5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µ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 затвердевших составов, мг/(м ч-Па), не менее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4D43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EF43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0,035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BA38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</w:tr>
    </w:tbl>
    <w:p w14:paraId="38F81F90" w14:textId="77777777" w:rsidR="00987D07" w:rsidRPr="007B0DEB" w:rsidRDefault="00987D07" w:rsidP="0050145E">
      <w:pPr>
        <w:ind w:firstLine="567"/>
        <w:jc w:val="both"/>
      </w:pPr>
    </w:p>
    <w:p w14:paraId="6B514D78" w14:textId="77777777" w:rsidR="00987D07" w:rsidRPr="007B0DEB" w:rsidRDefault="00987D07" w:rsidP="00987D07">
      <w:pPr>
        <w:ind w:firstLine="567"/>
        <w:jc w:val="both"/>
      </w:pPr>
      <w:r w:rsidRPr="007B0DEB">
        <w:t>6.11</w:t>
      </w:r>
      <w:r w:rsidRPr="007B0DEB">
        <w:tab/>
        <w:t xml:space="preserve">Технические требования к клеевым, базовым штукатурным и выравнивающим шпаклевочным составам на полимерной основе определяются </w:t>
      </w:r>
      <w:r w:rsidRPr="007B0DEB">
        <w:rPr>
          <w:i/>
        </w:rPr>
        <w:t xml:space="preserve">ГОСТ </w:t>
      </w:r>
      <w:proofErr w:type="gramStart"/>
      <w:r w:rsidRPr="007B0DEB">
        <w:rPr>
          <w:i/>
        </w:rPr>
        <w:t>Р</w:t>
      </w:r>
      <w:proofErr w:type="gramEnd"/>
      <w:r w:rsidRPr="007B0DEB">
        <w:rPr>
          <w:i/>
        </w:rPr>
        <w:t xml:space="preserve"> 55936.</w:t>
      </w:r>
    </w:p>
    <w:p w14:paraId="2915D8C6" w14:textId="77777777" w:rsidR="00987D07" w:rsidRPr="007B0DEB" w:rsidRDefault="00987D07" w:rsidP="00987D07">
      <w:pPr>
        <w:ind w:firstLine="567"/>
        <w:jc w:val="both"/>
      </w:pPr>
      <w:r w:rsidRPr="007B0DEB">
        <w:t>6.11.1</w:t>
      </w:r>
      <w:r w:rsidRPr="007B0DEB">
        <w:tab/>
        <w:t>Соответствие технических требований к клеевым, базовым штукатурным и выравнивающим шпаклевочным составам на полимерной основе классам надежности СФТК по применению приведено в таблице 6.</w:t>
      </w:r>
    </w:p>
    <w:p w14:paraId="0747175F" w14:textId="77777777" w:rsidR="00987D07" w:rsidRPr="007B0DEB" w:rsidRDefault="00987D07" w:rsidP="00987D07">
      <w:pPr>
        <w:ind w:firstLine="567"/>
        <w:jc w:val="both"/>
      </w:pPr>
    </w:p>
    <w:p w14:paraId="21DFB20E" w14:textId="4629F839" w:rsidR="00987D07" w:rsidRPr="007B0DEB" w:rsidRDefault="00987D07" w:rsidP="00987D07">
      <w:pPr>
        <w:ind w:firstLine="567"/>
        <w:jc w:val="center"/>
        <w:rPr>
          <w:b/>
        </w:rPr>
      </w:pPr>
      <w:r w:rsidRPr="007B0DEB">
        <w:rPr>
          <w:b/>
        </w:rPr>
        <w:t>Таблица 6 - Соответствие технических требований к клеевым, базовым штукатурным и выравнивающим шпаклевочным составам на полимерной основе классам надежности СФТК по применению</w:t>
      </w:r>
    </w:p>
    <w:p w14:paraId="4D584717" w14:textId="77777777" w:rsidR="00987D07" w:rsidRPr="007B0DEB" w:rsidRDefault="00987D07" w:rsidP="00987D07">
      <w:pPr>
        <w:ind w:firstLine="567"/>
        <w:jc w:val="center"/>
        <w:rPr>
          <w:b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5"/>
        <w:gridCol w:w="1556"/>
        <w:gridCol w:w="1429"/>
        <w:gridCol w:w="1594"/>
      </w:tblGrid>
      <w:tr w:rsidR="007B0DEB" w:rsidRPr="007B0DEB" w14:paraId="638A7C77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52E7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4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5646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надежности СФТК по применению</w:t>
            </w:r>
          </w:p>
        </w:tc>
      </w:tr>
      <w:tr w:rsidR="007B0DEB" w:rsidRPr="007B0DEB" w14:paraId="361A7544" w14:textId="77777777" w:rsidTr="000D259B">
        <w:trPr>
          <w:trHeight w:val="454"/>
        </w:trPr>
        <w:tc>
          <w:tcPr>
            <w:tcW w:w="255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D5DD63" w14:textId="77777777" w:rsidR="00987D07" w:rsidRPr="007B0DEB" w:rsidRDefault="00987D07" w:rsidP="00987D07"/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AF7F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829E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D6FE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297703F3" w14:textId="77777777" w:rsidTr="000D259B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179B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Клеевой состав на полимерной основе</w:t>
            </w:r>
          </w:p>
        </w:tc>
      </w:tr>
      <w:tr w:rsidR="007B0DEB" w:rsidRPr="007B0DEB" w14:paraId="74D9D3EE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F4A08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сжатие,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7FD0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В12,5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3EE5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C050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</w:t>
            </w:r>
          </w:p>
        </w:tc>
      </w:tr>
      <w:tr w:rsidR="007B0DEB" w:rsidRPr="007B0DEB" w14:paraId="27468C5E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44200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4F37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7,5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CBA3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0298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5,0</w:t>
            </w:r>
          </w:p>
        </w:tc>
      </w:tr>
      <w:tr w:rsidR="007B0DEB" w:rsidRPr="007B0DEB" w14:paraId="3B333553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C7F1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A419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2296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BF49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</w:tr>
      <w:tr w:rsidR="007B0DEB" w:rsidRPr="007B0DEB" w14:paraId="20BB4BD3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1944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контактной зоны (марка), не ниже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273E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57EB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C3BB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</w:tr>
      <w:tr w:rsidR="007B0DEB" w:rsidRPr="007B0DEB" w14:paraId="61970DA6" w14:textId="77777777" w:rsidTr="000D259B">
        <w:trPr>
          <w:trHeight w:val="454"/>
        </w:trPr>
        <w:tc>
          <w:tcPr>
            <w:tcW w:w="255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58928D" w14:textId="77777777" w:rsidR="00987D07" w:rsidRPr="007B0DEB" w:rsidRDefault="00987D07" w:rsidP="00987D07"/>
        </w:tc>
        <w:tc>
          <w:tcPr>
            <w:tcW w:w="83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FB0E33" w14:textId="77777777" w:rsidR="00987D07" w:rsidRPr="007B0DEB" w:rsidRDefault="00987D07" w:rsidP="00987D07"/>
        </w:tc>
        <w:tc>
          <w:tcPr>
            <w:tcW w:w="76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CB8B5" w14:textId="77777777" w:rsidR="00987D07" w:rsidRPr="007B0DEB" w:rsidRDefault="00987D07" w:rsidP="00987D07"/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6CD18" w14:textId="77777777" w:rsidR="00987D07" w:rsidRPr="007B0DEB" w:rsidRDefault="00987D07" w:rsidP="00987D07"/>
        </w:tc>
      </w:tr>
      <w:tr w:rsidR="007B0DEB" w:rsidRPr="007B0DEB" w14:paraId="2306D6B2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383C6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3476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719A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FF06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</w:tr>
      <w:tr w:rsidR="007B0DEB" w:rsidRPr="007B0DEB" w14:paraId="62629770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72961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B495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9D6B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FF0B9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0,2</w:t>
            </w:r>
          </w:p>
        </w:tc>
      </w:tr>
      <w:tr w:rsidR="007B0DEB" w:rsidRPr="007B0DEB" w14:paraId="6DF9A574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8804C" w14:textId="60462AB8" w:rsidR="00987D07" w:rsidRPr="007B0DEB" w:rsidRDefault="00987D07" w:rsidP="000B4AF5">
            <w:pPr>
              <w:pStyle w:val="6"/>
              <w:shd w:val="clear" w:color="auto" w:fill="auto"/>
              <w:spacing w:line="259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B4AF5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µ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 затвердевших составов, мг/(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мч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-Па),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ED0E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214E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89E9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</w:tr>
      <w:tr w:rsidR="007B0DEB" w:rsidRPr="007B0DEB" w14:paraId="4B19638A" w14:textId="77777777" w:rsidTr="000D259B">
        <w:trPr>
          <w:trHeight w:val="454"/>
        </w:trPr>
        <w:tc>
          <w:tcPr>
            <w:tcW w:w="415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D4AB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Базовый штукатурный состав на полимерной основе</w:t>
            </w:r>
          </w:p>
        </w:tc>
        <w:tc>
          <w:tcPr>
            <w:tcW w:w="85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89784" w14:textId="77777777" w:rsidR="00987D07" w:rsidRPr="007B0DEB" w:rsidRDefault="00987D07" w:rsidP="00987D07"/>
        </w:tc>
      </w:tr>
      <w:tr w:rsidR="007B0DEB" w:rsidRPr="007B0DEB" w14:paraId="29F57D78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C9501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сжатие,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D021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6AF3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В12,5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D5A1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</w:t>
            </w:r>
          </w:p>
        </w:tc>
      </w:tr>
      <w:tr w:rsidR="007B0DEB" w:rsidRPr="007B0DEB" w14:paraId="7D1FB757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B3418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A4BD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7,5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EC701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5,0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5EFD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5,0</w:t>
            </w:r>
          </w:p>
        </w:tc>
      </w:tr>
      <w:tr w:rsidR="007B0DEB" w:rsidRPr="007B0DEB" w14:paraId="1D2EB568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97E84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55D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3C77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7A48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</w:tr>
      <w:tr w:rsidR="007B0DEB" w:rsidRPr="007B0DEB" w14:paraId="101301CB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20C0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контактной зоны (марка), не ниже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3E49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260D2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25BA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</w:tr>
      <w:tr w:rsidR="007B0DEB" w:rsidRPr="007B0DEB" w14:paraId="749AED86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88058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0814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BEA9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46BD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</w:tr>
      <w:tr w:rsidR="007B0DEB" w:rsidRPr="007B0DEB" w14:paraId="5F737CBF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731A0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7C26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8FBC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0A4E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</w:tr>
      <w:tr w:rsidR="007B0DEB" w:rsidRPr="007B0DEB" w14:paraId="6004D868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5A01F" w14:textId="77777777" w:rsidR="00987D07" w:rsidRPr="007B0DEB" w:rsidRDefault="00987D07" w:rsidP="00987D07">
            <w:pPr>
              <w:pStyle w:val="6"/>
              <w:shd w:val="clear" w:color="auto" w:fill="auto"/>
              <w:spacing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М-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составов, мг/(м ч-Па),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CC55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A783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37E6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</w:tr>
      <w:tr w:rsidR="007B0DEB" w:rsidRPr="007B0DEB" w14:paraId="55A92D5B" w14:textId="77777777" w:rsidTr="000D259B">
        <w:trPr>
          <w:trHeight w:val="454"/>
        </w:trPr>
        <w:tc>
          <w:tcPr>
            <w:tcW w:w="415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F076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Выравнивающий шпаклевочный состав на полимерной основе</w:t>
            </w:r>
          </w:p>
        </w:tc>
        <w:tc>
          <w:tcPr>
            <w:tcW w:w="85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B5999" w14:textId="77777777" w:rsidR="00987D07" w:rsidRPr="007B0DEB" w:rsidRDefault="00987D07" w:rsidP="00987D07"/>
        </w:tc>
      </w:tr>
      <w:tr w:rsidR="007B0DEB" w:rsidRPr="007B0DEB" w14:paraId="0379A5D9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DCFAD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(марки) затвердевших составов по прочности на сжатие,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514F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 (М150)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1F78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 (М150)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2184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В10 (М150)</w:t>
            </w:r>
          </w:p>
        </w:tc>
      </w:tr>
      <w:tr w:rsidR="007B0DEB" w:rsidRPr="007B0DEB" w14:paraId="346F0A86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C31B3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на растяжение при изгибе,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B7EE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5,0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FA2A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5,0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FD8D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Btb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5,0</w:t>
            </w:r>
          </w:p>
        </w:tc>
      </w:tr>
      <w:tr w:rsidR="007B0DEB" w:rsidRPr="007B0DEB" w14:paraId="16F3DD80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F37CAA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2524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A994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6F07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5</w:t>
            </w:r>
          </w:p>
        </w:tc>
      </w:tr>
      <w:tr w:rsidR="007B0DEB" w:rsidRPr="007B0DEB" w14:paraId="74CB33A1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529E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контактной зоны (марка), не ниже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64C4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A12B2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BFFA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75</w:t>
            </w:r>
          </w:p>
        </w:tc>
      </w:tr>
      <w:tr w:rsidR="007B0DEB" w:rsidRPr="007B0DEB" w14:paraId="5CE19217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8ADC3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ED87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464F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32A7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15</w:t>
            </w:r>
          </w:p>
        </w:tc>
      </w:tr>
      <w:tr w:rsidR="007B0DEB" w:rsidRPr="007B0DEB" w14:paraId="3950009C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E5B4A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Деформации усадки затвердевших составов, %, не более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1050B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B44B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485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0,15</w:t>
            </w:r>
          </w:p>
        </w:tc>
      </w:tr>
      <w:tr w:rsidR="007B0DEB" w:rsidRPr="007B0DEB" w14:paraId="131542CA" w14:textId="77777777" w:rsidTr="000D259B">
        <w:trPr>
          <w:trHeight w:val="454"/>
        </w:trPr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43F02" w14:textId="77777777" w:rsidR="00987D07" w:rsidRPr="007B0DEB" w:rsidRDefault="00987D07" w:rsidP="00987D07">
            <w:pPr>
              <w:pStyle w:val="6"/>
              <w:shd w:val="clear" w:color="auto" w:fill="auto"/>
              <w:spacing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Паропроницаемость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М-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составов, мг/(м ч-Па), не менее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1FD8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47062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845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0,035</w:t>
            </w:r>
          </w:p>
        </w:tc>
      </w:tr>
    </w:tbl>
    <w:p w14:paraId="1DBE754A" w14:textId="77777777" w:rsidR="00987D07" w:rsidRPr="007B0DEB" w:rsidRDefault="00987D07" w:rsidP="0050145E">
      <w:pPr>
        <w:ind w:firstLine="567"/>
        <w:jc w:val="both"/>
      </w:pPr>
    </w:p>
    <w:p w14:paraId="397F5727" w14:textId="77777777" w:rsidR="00987D07" w:rsidRPr="007B0DEB" w:rsidRDefault="00987D07" w:rsidP="00987D07">
      <w:pPr>
        <w:ind w:firstLine="567"/>
        <w:jc w:val="both"/>
      </w:pPr>
      <w:r w:rsidRPr="007B0DEB">
        <w:t>6.12</w:t>
      </w:r>
      <w:r w:rsidRPr="007B0DEB">
        <w:tab/>
        <w:t xml:space="preserve">Технические требования к декоративным штукатурным составам на полимерной основе определяются ГОСТ </w:t>
      </w:r>
      <w:proofErr w:type="gramStart"/>
      <w:r w:rsidRPr="007B0DEB">
        <w:t>Р</w:t>
      </w:r>
      <w:proofErr w:type="gramEnd"/>
      <w:r w:rsidRPr="007B0DEB">
        <w:t xml:space="preserve"> 55818.</w:t>
      </w:r>
    </w:p>
    <w:p w14:paraId="653F53F9" w14:textId="77777777" w:rsidR="00987D07" w:rsidRPr="007B0DEB" w:rsidRDefault="00987D07" w:rsidP="00987D07">
      <w:pPr>
        <w:ind w:firstLine="567"/>
        <w:jc w:val="both"/>
      </w:pPr>
      <w:r w:rsidRPr="007B0DEB">
        <w:t>6.12.1</w:t>
      </w:r>
      <w:r w:rsidRPr="007B0DEB">
        <w:tab/>
        <w:t>Соответствие технических требований к декоративным штукатурным составам на полимерной основе классам надежности СФТК по применению приведено в таблице 7.</w:t>
      </w:r>
    </w:p>
    <w:p w14:paraId="2EA6662F" w14:textId="49856B5F" w:rsidR="00987D07" w:rsidRPr="007B0DEB" w:rsidRDefault="00987D07" w:rsidP="00987D07">
      <w:pPr>
        <w:ind w:firstLine="567"/>
        <w:jc w:val="both"/>
      </w:pPr>
      <w:r w:rsidRPr="007B0DEB">
        <w:t>Таблица 7 - Соответствие технических требований к декоративным штукатурным составам на полимерной основе классам надежности СФТК по применению</w:t>
      </w:r>
    </w:p>
    <w:p w14:paraId="1E74F547" w14:textId="77777777" w:rsidR="00987D07" w:rsidRPr="007B0DEB" w:rsidRDefault="00987D07" w:rsidP="00987D07">
      <w:pPr>
        <w:ind w:firstLine="567"/>
        <w:jc w:val="both"/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0"/>
        <w:gridCol w:w="1429"/>
        <w:gridCol w:w="1436"/>
        <w:gridCol w:w="1449"/>
      </w:tblGrid>
      <w:tr w:rsidR="007B0DEB" w:rsidRPr="007B0DEB" w14:paraId="28FCC0F9" w14:textId="77777777" w:rsidTr="00987D07">
        <w:trPr>
          <w:trHeight w:val="293"/>
        </w:trPr>
        <w:tc>
          <w:tcPr>
            <w:tcW w:w="26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CA3EC6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7058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надежности СФТК по применению</w:t>
            </w:r>
          </w:p>
        </w:tc>
      </w:tr>
      <w:tr w:rsidR="007B0DEB" w:rsidRPr="007B0DEB" w14:paraId="5D01F1AA" w14:textId="77777777" w:rsidTr="00987D07">
        <w:trPr>
          <w:trHeight w:val="288"/>
        </w:trPr>
        <w:tc>
          <w:tcPr>
            <w:tcW w:w="269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383E6A1" w14:textId="77777777" w:rsidR="00987D07" w:rsidRPr="007B0DEB" w:rsidRDefault="00987D07" w:rsidP="00987D07"/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35D9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proofErr w:type="gramEnd"/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9B59E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4D52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СК</w:t>
            </w:r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7B0DEB" w:rsidRPr="007B0DEB" w14:paraId="065AE6BE" w14:textId="77777777" w:rsidTr="00987D07">
        <w:trPr>
          <w:trHeight w:val="763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0DEF4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Классы затвердевших составов по прочности сцепления с бетонным основанием (адгезии), МПа, не менее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5F91A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238B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C63E9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Aab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7B0DEB" w:rsidRPr="007B0DEB" w14:paraId="44DDD8DB" w14:textId="77777777" w:rsidTr="00987D07">
        <w:trPr>
          <w:trHeight w:val="528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2C4F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Морозостойкость контактной зоны (марка), не ниже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C001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B6411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ABC7E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Fк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 xml:space="preserve"> 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75</w:t>
            </w:r>
          </w:p>
        </w:tc>
      </w:tr>
      <w:tr w:rsidR="007B0DEB" w:rsidRPr="007B0DEB" w14:paraId="3CF337BC" w14:textId="77777777" w:rsidTr="00987D07">
        <w:trPr>
          <w:trHeight w:val="763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53469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Водопоглощение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затвердевших составов при насыщении водой при полном погружении в воду, %, не более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8545F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98B2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BBBAA0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:rsidR="007B0DEB" w:rsidRPr="007B0DEB" w14:paraId="0899836E" w14:textId="77777777" w:rsidTr="00987D07">
        <w:trPr>
          <w:trHeight w:val="1488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DF632" w14:textId="77777777" w:rsidR="00987D07" w:rsidRPr="007B0DEB" w:rsidRDefault="00987D07" w:rsidP="00987D07">
            <w:pPr>
              <w:pStyle w:val="6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Стойкость затвердевших составов к статическому воздействию жидкостей (дистиллированная вода, 3%-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ный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раствор соляной кислоты, 3%-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ный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раствор гидроокиси натрия и 3%-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ный</w:t>
            </w:r>
            <w:proofErr w:type="spell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раствор хлористого натрия), час, не менее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ACBBD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6B087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96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F24F5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96</w:t>
            </w:r>
          </w:p>
        </w:tc>
      </w:tr>
      <w:tr w:rsidR="007B0DEB" w:rsidRPr="007B0DEB" w14:paraId="694FA0B3" w14:textId="77777777" w:rsidTr="00987D07">
        <w:trPr>
          <w:trHeight w:val="778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3BDD3" w14:textId="31071A75" w:rsidR="00987D07" w:rsidRPr="007B0DEB" w:rsidRDefault="00987D07" w:rsidP="00F7787D">
            <w:pPr>
              <w:pStyle w:val="6"/>
              <w:shd w:val="clear" w:color="auto" w:fill="auto"/>
              <w:spacing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Классы затвердевших составов по </w:t>
            </w:r>
            <w:proofErr w:type="spell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паропроницаемости</w:t>
            </w:r>
            <w:proofErr w:type="spellEnd"/>
            <w:proofErr w:type="gramStart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[</w:t>
            </w:r>
            <w:r w:rsidR="00F7787D"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µ</w:t>
            </w: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proofErr w:type="gramEnd"/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затвердевших составов, мг/(м ч Па), не менее]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5F73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 (0,05)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A7963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 (0,035)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F9478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 (0,035)</w:t>
            </w:r>
          </w:p>
        </w:tc>
      </w:tr>
      <w:tr w:rsidR="007B0DEB" w:rsidRPr="007B0DEB" w14:paraId="7F01566F" w14:textId="77777777" w:rsidTr="00987D07">
        <w:trPr>
          <w:trHeight w:val="538"/>
        </w:trPr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4DC74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Массовая доля нелетучих веществ, %, не менее</w:t>
            </w:r>
          </w:p>
        </w:tc>
        <w:tc>
          <w:tcPr>
            <w:tcW w:w="23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A176C" w14:textId="77777777" w:rsidR="00987D07" w:rsidRPr="007B0DEB" w:rsidRDefault="00987D07" w:rsidP="00987D07">
            <w:pPr>
              <w:pStyle w:val="6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B0DE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</w:p>
        </w:tc>
      </w:tr>
    </w:tbl>
    <w:p w14:paraId="07F26F80" w14:textId="77777777" w:rsidR="00987D07" w:rsidRPr="007B0DEB" w:rsidRDefault="00987D07" w:rsidP="00987D07">
      <w:pPr>
        <w:ind w:firstLine="567"/>
        <w:jc w:val="both"/>
      </w:pPr>
    </w:p>
    <w:p w14:paraId="298CEBEF" w14:textId="77777777" w:rsidR="0050145E" w:rsidRPr="007B0DEB" w:rsidRDefault="0050145E" w:rsidP="0050145E">
      <w:pPr>
        <w:jc w:val="both"/>
        <w:rPr>
          <w:b/>
        </w:rPr>
      </w:pPr>
    </w:p>
    <w:p w14:paraId="1E4400E6" w14:textId="51C2AFBF" w:rsidR="0050145E" w:rsidRPr="007B0DEB" w:rsidRDefault="0050145E" w:rsidP="00D96A85">
      <w:pPr>
        <w:ind w:firstLine="567"/>
        <w:jc w:val="center"/>
        <w:rPr>
          <w:b/>
          <w:spacing w:val="-6"/>
        </w:rPr>
      </w:pPr>
      <w:r w:rsidRPr="007B0DEB">
        <w:rPr>
          <w:b/>
          <w:spacing w:val="-6"/>
        </w:rPr>
        <w:t xml:space="preserve">7 </w:t>
      </w:r>
      <w:r w:rsidR="00987D07" w:rsidRPr="007B0DEB">
        <w:rPr>
          <w:b/>
          <w:spacing w:val="-6"/>
        </w:rPr>
        <w:t>Подтверждение соответствия фасадных теплоизоляционных композиционных систем с наружными штукатурными слоями</w:t>
      </w:r>
    </w:p>
    <w:p w14:paraId="31E33F90" w14:textId="77777777" w:rsidR="0050145E" w:rsidRPr="007B0DEB" w:rsidRDefault="0050145E" w:rsidP="0050145E">
      <w:pPr>
        <w:ind w:firstLine="567"/>
        <w:jc w:val="both"/>
        <w:rPr>
          <w:b/>
        </w:rPr>
      </w:pPr>
    </w:p>
    <w:p w14:paraId="3BA94D23" w14:textId="346170F4" w:rsidR="000D259B" w:rsidRPr="007B0DEB" w:rsidRDefault="000D259B" w:rsidP="000D259B">
      <w:pPr>
        <w:ind w:firstLine="567"/>
        <w:jc w:val="both"/>
      </w:pPr>
      <w:r w:rsidRPr="007B0DEB">
        <w:t>7.1</w:t>
      </w:r>
      <w:r w:rsidR="000B4AF5" w:rsidRPr="007B0DEB">
        <w:t xml:space="preserve"> </w:t>
      </w:r>
      <w:r w:rsidRPr="007B0DEB">
        <w:t xml:space="preserve"> Процедуру подтверждения соответствия СФТК проводит орган по сертификации в порядке, предусмотренном законодательством.</w:t>
      </w:r>
    </w:p>
    <w:p w14:paraId="6900F8C0" w14:textId="6EDAD690" w:rsidR="000D259B" w:rsidRPr="007B0DEB" w:rsidRDefault="000D259B" w:rsidP="000D259B">
      <w:pPr>
        <w:ind w:firstLine="567"/>
        <w:jc w:val="both"/>
      </w:pPr>
      <w:r w:rsidRPr="007B0DEB">
        <w:t>7.2</w:t>
      </w:r>
      <w:r w:rsidR="000B4AF5" w:rsidRPr="007B0DEB">
        <w:t xml:space="preserve"> </w:t>
      </w:r>
      <w:r w:rsidRPr="007B0DEB">
        <w:t xml:space="preserve"> Комплект документации, передаваемой </w:t>
      </w:r>
      <w:proofErr w:type="spellStart"/>
      <w:r w:rsidRPr="007B0DEB">
        <w:t>системодержателем</w:t>
      </w:r>
      <w:proofErr w:type="spellEnd"/>
      <w:r w:rsidRPr="007B0DEB">
        <w:t xml:space="preserve"> в орган по сертификации, в обязательном порядке должен содержать:</w:t>
      </w:r>
    </w:p>
    <w:p w14:paraId="6553D110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результаты технической апробации системных материалов СФТК;</w:t>
      </w:r>
    </w:p>
    <w:p w14:paraId="5B88418E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результаты технической апробации СФТК;</w:t>
      </w:r>
    </w:p>
    <w:p w14:paraId="1547D043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техническую и технологическую документацию по устройству СФТК в заявленных условиях строительства и эксплуатации по форме и в объеме, </w:t>
      </w:r>
      <w:proofErr w:type="gramStart"/>
      <w:r w:rsidRPr="007B0DEB">
        <w:t>определяемыми</w:t>
      </w:r>
      <w:proofErr w:type="gramEnd"/>
      <w:r w:rsidRPr="007B0DEB">
        <w:t xml:space="preserve"> органом по сертификации.</w:t>
      </w:r>
    </w:p>
    <w:p w14:paraId="7F0D4E7D" w14:textId="77777777" w:rsidR="000D259B" w:rsidRPr="007B0DEB" w:rsidRDefault="000D259B" w:rsidP="000D259B">
      <w:pPr>
        <w:ind w:firstLine="567"/>
        <w:jc w:val="both"/>
      </w:pPr>
      <w:r w:rsidRPr="007B0DEB">
        <w:t xml:space="preserve">Примечание - В случае использования </w:t>
      </w:r>
      <w:proofErr w:type="spellStart"/>
      <w:r w:rsidRPr="007B0DEB">
        <w:t>пенополистирола</w:t>
      </w:r>
      <w:proofErr w:type="spellEnd"/>
      <w:r w:rsidRPr="007B0DEB">
        <w:t xml:space="preserve"> в качестве материала теплоизоляционного слоя в составе СФТК заявитель представляет в орган по сертификации заключение уполномоченной независимой организации о присвоении класса пожарной опасности сертифицируемой СФТК по ГОСТ 31251.</w:t>
      </w:r>
    </w:p>
    <w:p w14:paraId="6E22AC0F" w14:textId="5CDA1F4D" w:rsidR="000D259B" w:rsidRPr="007B0DEB" w:rsidRDefault="000D259B" w:rsidP="000D259B">
      <w:pPr>
        <w:ind w:firstLine="567"/>
        <w:jc w:val="both"/>
      </w:pPr>
      <w:r w:rsidRPr="007B0DEB">
        <w:t>7.3</w:t>
      </w:r>
      <w:r w:rsidR="000B4AF5" w:rsidRPr="007B0DEB">
        <w:t xml:space="preserve"> </w:t>
      </w:r>
      <w:r w:rsidRPr="007B0DEB">
        <w:t xml:space="preserve"> Процедура подтверждения СФТК включает в себя:</w:t>
      </w:r>
    </w:p>
    <w:p w14:paraId="432FBA61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оценку соответствия результатов технической апробации системных материалов СФТК классу надежности СФТК по применению в соответствии с требованиями настоящего стандарта;</w:t>
      </w:r>
    </w:p>
    <w:p w14:paraId="190DE98B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оценку соответствия результатов технической апробации СФТК классу надежности СФТК по применению в соответствии с требованиями настоящего стандарта;</w:t>
      </w:r>
    </w:p>
    <w:p w14:paraId="45C525DB" w14:textId="77777777" w:rsidR="000D259B" w:rsidRPr="007B0DEB" w:rsidRDefault="000D259B" w:rsidP="000D259B">
      <w:pPr>
        <w:ind w:firstLine="567"/>
        <w:jc w:val="both"/>
      </w:pPr>
      <w:r w:rsidRPr="007B0DEB">
        <w:t>-</w:t>
      </w:r>
      <w:r w:rsidRPr="007B0DEB">
        <w:tab/>
        <w:t xml:space="preserve"> дополнительные процедуры и мероприятия в соответствии с методикой оценки соответствия, действующей в органе по сертификации.</w:t>
      </w:r>
    </w:p>
    <w:p w14:paraId="0AD42FDA" w14:textId="0E8F59A3" w:rsidR="00464825" w:rsidRPr="007B0DEB" w:rsidRDefault="000D259B" w:rsidP="000D259B">
      <w:pPr>
        <w:ind w:firstLine="567"/>
        <w:jc w:val="both"/>
      </w:pPr>
      <w:r w:rsidRPr="007B0DEB">
        <w:t>7.4</w:t>
      </w:r>
      <w:proofErr w:type="gramStart"/>
      <w:r w:rsidRPr="007B0DEB">
        <w:t xml:space="preserve"> Н</w:t>
      </w:r>
      <w:proofErr w:type="gramEnd"/>
      <w:r w:rsidRPr="007B0DEB">
        <w:t xml:space="preserve">а основании проведенной процедуры подтверждения соответствия СФТК орган по сертификации определяет класс надежности СФТК по применению в соответствии с требованиями настоящего стандарта и выдает </w:t>
      </w:r>
      <w:proofErr w:type="spellStart"/>
      <w:r w:rsidRPr="007B0DEB">
        <w:t>системодержателю</w:t>
      </w:r>
      <w:proofErr w:type="spellEnd"/>
      <w:r w:rsidRPr="007B0DEB">
        <w:t xml:space="preserve"> соответствующий сертификат соответствия</w:t>
      </w:r>
    </w:p>
    <w:p w14:paraId="4212E133" w14:textId="77777777" w:rsidR="000D259B" w:rsidRPr="007B0DEB" w:rsidRDefault="000D259B" w:rsidP="000D259B">
      <w:pPr>
        <w:ind w:firstLine="567"/>
        <w:jc w:val="both"/>
      </w:pPr>
    </w:p>
    <w:p w14:paraId="1DFB4119" w14:textId="77777777" w:rsidR="000D259B" w:rsidRPr="007B0DEB" w:rsidRDefault="000D259B">
      <w:pPr>
        <w:rPr>
          <w:b/>
        </w:rPr>
      </w:pPr>
      <w:r w:rsidRPr="007B0DEB">
        <w:rPr>
          <w:b/>
        </w:rPr>
        <w:br w:type="page"/>
      </w:r>
    </w:p>
    <w:p w14:paraId="2624B86E" w14:textId="6C15DE3A" w:rsidR="00C25069" w:rsidRPr="007B0DEB" w:rsidRDefault="00C25069" w:rsidP="00C25069">
      <w:pPr>
        <w:ind w:firstLine="540"/>
        <w:jc w:val="center"/>
      </w:pPr>
      <w:r w:rsidRPr="007B0DEB">
        <w:rPr>
          <w:b/>
        </w:rPr>
        <w:lastRenderedPageBreak/>
        <w:t>Библиография</w:t>
      </w:r>
    </w:p>
    <w:p w14:paraId="69C42628" w14:textId="77777777" w:rsidR="00C25069" w:rsidRPr="007B0DEB" w:rsidRDefault="00C25069" w:rsidP="00C25069">
      <w:pPr>
        <w:ind w:firstLine="540"/>
        <w:jc w:val="both"/>
      </w:pPr>
    </w:p>
    <w:p w14:paraId="2F39FF13" w14:textId="1B1AA3E0" w:rsidR="005A766C" w:rsidRPr="007B0DEB" w:rsidRDefault="004E681E" w:rsidP="00F5277F">
      <w:pPr>
        <w:ind w:firstLine="567"/>
        <w:jc w:val="both"/>
      </w:pPr>
      <w:r w:rsidRPr="007B0DEB">
        <w:t>[</w:t>
      </w:r>
      <w:r w:rsidR="000D259B" w:rsidRPr="007B0DEB">
        <w:t>1</w:t>
      </w:r>
      <w:r w:rsidR="00C25069" w:rsidRPr="007B0DEB">
        <w:t>]</w:t>
      </w:r>
      <w:r w:rsidR="005A766C" w:rsidRPr="007B0DEB">
        <w:rPr>
          <w:shd w:val="clear" w:color="auto" w:fill="FFFFFF"/>
        </w:rPr>
        <w:t xml:space="preserve"> </w:t>
      </w:r>
      <w:r w:rsidR="000D259B" w:rsidRPr="007B0DEB">
        <w:rPr>
          <w:shd w:val="clear" w:color="auto" w:fill="FFFFFF"/>
        </w:rPr>
        <w:t>___________________</w:t>
      </w:r>
    </w:p>
    <w:p w14:paraId="23E0F8C0" w14:textId="6FB3390C" w:rsidR="00FA4E6A" w:rsidRPr="007B0DEB" w:rsidRDefault="00FA4E6A" w:rsidP="004E26DF">
      <w:pPr>
        <w:ind w:firstLine="567"/>
        <w:jc w:val="both"/>
      </w:pPr>
    </w:p>
    <w:p w14:paraId="49A06C6F" w14:textId="2A6CA788" w:rsidR="007A3E03" w:rsidRPr="007B0DEB" w:rsidRDefault="007A3E03" w:rsidP="004E26DF">
      <w:pPr>
        <w:ind w:firstLine="567"/>
        <w:jc w:val="both"/>
      </w:pPr>
    </w:p>
    <w:p w14:paraId="2563D1A4" w14:textId="016E5421" w:rsidR="007A3E03" w:rsidRPr="007B0DEB" w:rsidRDefault="007A3E03" w:rsidP="004E26DF">
      <w:pPr>
        <w:ind w:firstLine="567"/>
        <w:jc w:val="both"/>
      </w:pPr>
    </w:p>
    <w:p w14:paraId="009E1769" w14:textId="4BF4CB12" w:rsidR="007A3E03" w:rsidRPr="007B0DEB" w:rsidRDefault="007A3E03" w:rsidP="004E26DF">
      <w:pPr>
        <w:ind w:firstLine="567"/>
        <w:jc w:val="both"/>
      </w:pPr>
    </w:p>
    <w:p w14:paraId="091F5229" w14:textId="119FA73E" w:rsidR="007A3E03" w:rsidRPr="007B0DEB" w:rsidRDefault="007A3E03" w:rsidP="004E26DF">
      <w:pPr>
        <w:ind w:firstLine="567"/>
        <w:jc w:val="both"/>
      </w:pPr>
    </w:p>
    <w:p w14:paraId="34DFBFC7" w14:textId="06CD0F5C" w:rsidR="007A3E03" w:rsidRPr="007B0DEB" w:rsidRDefault="007A3E03" w:rsidP="004E26DF">
      <w:pPr>
        <w:ind w:firstLine="567"/>
        <w:jc w:val="both"/>
      </w:pPr>
    </w:p>
    <w:p w14:paraId="03D2FCA4" w14:textId="5032C63E" w:rsidR="007A3E03" w:rsidRPr="007B0DEB" w:rsidRDefault="007A3E03" w:rsidP="004E26DF">
      <w:pPr>
        <w:ind w:firstLine="567"/>
        <w:jc w:val="both"/>
      </w:pPr>
    </w:p>
    <w:p w14:paraId="46EC07DF" w14:textId="67F6DD8F" w:rsidR="007A3E03" w:rsidRPr="007B0DEB" w:rsidRDefault="007A3E03" w:rsidP="004E26DF">
      <w:pPr>
        <w:ind w:firstLine="567"/>
        <w:jc w:val="both"/>
      </w:pPr>
    </w:p>
    <w:p w14:paraId="049EB834" w14:textId="580D6307" w:rsidR="007A3E03" w:rsidRPr="007B0DEB" w:rsidRDefault="007A3E03" w:rsidP="004E26DF">
      <w:pPr>
        <w:ind w:firstLine="567"/>
        <w:jc w:val="both"/>
      </w:pPr>
    </w:p>
    <w:p w14:paraId="149CEFF8" w14:textId="63AEAA33" w:rsidR="007A3E03" w:rsidRPr="007B0DEB" w:rsidRDefault="007A3E03" w:rsidP="004E26DF">
      <w:pPr>
        <w:ind w:firstLine="567"/>
        <w:jc w:val="both"/>
      </w:pPr>
    </w:p>
    <w:p w14:paraId="3EC44DB4" w14:textId="0BE5D0CE" w:rsidR="007A3E03" w:rsidRPr="007B0DEB" w:rsidRDefault="007A3E03" w:rsidP="004E26DF">
      <w:pPr>
        <w:ind w:firstLine="567"/>
        <w:jc w:val="both"/>
      </w:pPr>
    </w:p>
    <w:p w14:paraId="0A881D38" w14:textId="22D5B188" w:rsidR="007A3E03" w:rsidRPr="007B0DEB" w:rsidRDefault="007A3E03" w:rsidP="004E26DF">
      <w:pPr>
        <w:ind w:firstLine="567"/>
        <w:jc w:val="both"/>
      </w:pPr>
    </w:p>
    <w:p w14:paraId="7B086D1E" w14:textId="0D4F1961" w:rsidR="007A3E03" w:rsidRPr="007B0DEB" w:rsidRDefault="007A3E03" w:rsidP="004E26DF">
      <w:pPr>
        <w:ind w:firstLine="567"/>
        <w:jc w:val="both"/>
      </w:pPr>
    </w:p>
    <w:p w14:paraId="2E8D4CEC" w14:textId="7DCCB36D" w:rsidR="007A3E03" w:rsidRPr="007B0DEB" w:rsidRDefault="007A3E03" w:rsidP="004E26DF">
      <w:pPr>
        <w:ind w:firstLine="567"/>
        <w:jc w:val="both"/>
      </w:pPr>
    </w:p>
    <w:p w14:paraId="310C578E" w14:textId="4187BF46" w:rsidR="007A3E03" w:rsidRPr="007B0DEB" w:rsidRDefault="007A3E03" w:rsidP="004E26DF">
      <w:pPr>
        <w:ind w:firstLine="567"/>
        <w:jc w:val="both"/>
      </w:pPr>
    </w:p>
    <w:p w14:paraId="0FC1AE5C" w14:textId="144AAF4E" w:rsidR="007A3E03" w:rsidRPr="007B0DEB" w:rsidRDefault="007A3E03" w:rsidP="004E26DF">
      <w:pPr>
        <w:ind w:firstLine="567"/>
        <w:jc w:val="both"/>
      </w:pPr>
    </w:p>
    <w:p w14:paraId="1033F970" w14:textId="34F4F6B5" w:rsidR="007A3E03" w:rsidRPr="007B0DEB" w:rsidRDefault="007A3E03" w:rsidP="004E26DF">
      <w:pPr>
        <w:ind w:firstLine="567"/>
        <w:jc w:val="both"/>
      </w:pPr>
    </w:p>
    <w:p w14:paraId="34A9605C" w14:textId="60E284C2" w:rsidR="007A3E03" w:rsidRPr="007B0DEB" w:rsidRDefault="007A3E03" w:rsidP="004E26DF">
      <w:pPr>
        <w:ind w:firstLine="567"/>
        <w:jc w:val="both"/>
      </w:pPr>
    </w:p>
    <w:p w14:paraId="6D0BF06C" w14:textId="7E13594A" w:rsidR="007A3E03" w:rsidRPr="007B0DEB" w:rsidRDefault="007A3E03" w:rsidP="004E26DF">
      <w:pPr>
        <w:ind w:firstLine="567"/>
        <w:jc w:val="both"/>
      </w:pPr>
    </w:p>
    <w:p w14:paraId="4755680A" w14:textId="328520B9" w:rsidR="007A3E03" w:rsidRPr="007B0DEB" w:rsidRDefault="007A3E03" w:rsidP="004E26DF">
      <w:pPr>
        <w:ind w:firstLine="567"/>
        <w:jc w:val="both"/>
      </w:pPr>
    </w:p>
    <w:p w14:paraId="384531EC" w14:textId="519906F8" w:rsidR="007A3E03" w:rsidRPr="007B0DEB" w:rsidRDefault="007A3E03" w:rsidP="004E26DF">
      <w:pPr>
        <w:ind w:firstLine="567"/>
        <w:jc w:val="both"/>
      </w:pPr>
    </w:p>
    <w:p w14:paraId="76AD48EF" w14:textId="70D3E7CA" w:rsidR="007A3E03" w:rsidRPr="007B0DEB" w:rsidRDefault="007A3E03" w:rsidP="004E26DF">
      <w:pPr>
        <w:ind w:firstLine="567"/>
        <w:jc w:val="both"/>
      </w:pPr>
    </w:p>
    <w:p w14:paraId="0C70310A" w14:textId="77777777" w:rsidR="007A3E03" w:rsidRPr="007B0DEB" w:rsidRDefault="007A3E03" w:rsidP="004E26DF">
      <w:pPr>
        <w:ind w:firstLine="567"/>
        <w:jc w:val="both"/>
      </w:pPr>
    </w:p>
    <w:p w14:paraId="08B3A383" w14:textId="77777777" w:rsidR="00FA4E6A" w:rsidRPr="007B0DEB" w:rsidRDefault="00FA4E6A" w:rsidP="008F0E98">
      <w:pPr>
        <w:ind w:firstLine="567"/>
        <w:jc w:val="both"/>
      </w:pPr>
    </w:p>
    <w:p w14:paraId="6E94902F" w14:textId="77777777" w:rsidR="00FA02E3" w:rsidRPr="007B0DEB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7B55C8E" w14:textId="77777777" w:rsidR="0045402E" w:rsidRPr="007B0DE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33ACA434" w14:textId="77777777" w:rsidR="0045402E" w:rsidRPr="007B0DE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012438F5" w14:textId="77777777" w:rsidR="0045402E" w:rsidRPr="007B0DE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13ECB906" w14:textId="77777777" w:rsidR="00DF480B" w:rsidRPr="007B0DE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7B82D745" w14:textId="77777777" w:rsidR="00DF480B" w:rsidRPr="007B0DE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8965D4" w14:textId="77777777" w:rsidR="00DF480B" w:rsidRPr="007B0DE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  <w:bookmarkStart w:id="0" w:name="_GoBack"/>
      <w:bookmarkEnd w:id="0"/>
    </w:p>
    <w:sectPr w:rsidR="00DF480B" w:rsidRPr="007B0DEB" w:rsidSect="000D259B">
      <w:headerReference w:type="even" r:id="rId39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A871E" w14:textId="77777777" w:rsidR="00ED5A5A" w:rsidRDefault="00ED5A5A" w:rsidP="00897FE4">
      <w:r>
        <w:separator/>
      </w:r>
    </w:p>
  </w:endnote>
  <w:endnote w:type="continuationSeparator" w:id="0">
    <w:p w14:paraId="403CFE40" w14:textId="77777777" w:rsidR="00ED5A5A" w:rsidRDefault="00ED5A5A" w:rsidP="0089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-kaz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18849" w14:textId="77777777" w:rsidR="00025221" w:rsidRDefault="00025221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</w:t>
    </w:r>
    <w:r>
      <w:rPr>
        <w:rStyle w:val="af"/>
      </w:rPr>
      <w:fldChar w:fldCharType="end"/>
    </w:r>
  </w:p>
  <w:p w14:paraId="5FE6599F" w14:textId="77777777" w:rsidR="00025221" w:rsidRDefault="00025221" w:rsidP="00F00C4F">
    <w:pPr>
      <w:pStyle w:val="aa"/>
      <w:ind w:right="360" w:firstLine="360"/>
    </w:pPr>
  </w:p>
  <w:p w14:paraId="23090167" w14:textId="77777777" w:rsidR="00025221" w:rsidRDefault="0002522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AB8A" w14:textId="77777777" w:rsidR="00025221" w:rsidRDefault="00025221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III</w:t>
    </w:r>
    <w:r>
      <w:rPr>
        <w:rStyle w:val="af"/>
      </w:rPr>
      <w:fldChar w:fldCharType="end"/>
    </w:r>
  </w:p>
  <w:p w14:paraId="378B955D" w14:textId="77777777" w:rsidR="00025221" w:rsidRPr="00916A5C" w:rsidRDefault="00025221" w:rsidP="00F00C4F">
    <w:pPr>
      <w:pStyle w:val="aa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AC6BA" w14:textId="77777777" w:rsidR="00025221" w:rsidRDefault="00025221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7B0DEB">
      <w:rPr>
        <w:noProof/>
      </w:rPr>
      <w:t>6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BA3FC" w14:textId="77777777" w:rsidR="00025221" w:rsidRDefault="00025221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B0DEB">
      <w:rPr>
        <w:rStyle w:val="af"/>
        <w:noProof/>
      </w:rPr>
      <w:t>5</w:t>
    </w:r>
    <w:r>
      <w:rPr>
        <w:rStyle w:val="af"/>
      </w:rPr>
      <w:fldChar w:fldCharType="end"/>
    </w:r>
  </w:p>
  <w:p w14:paraId="6B3EFD4B" w14:textId="77777777" w:rsidR="00025221" w:rsidRPr="00916A5C" w:rsidRDefault="00025221" w:rsidP="00F00C4F">
    <w:pPr>
      <w:pStyle w:val="aa"/>
      <w:ind w:right="360" w:firstLine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018D7" w14:textId="77777777" w:rsidR="00ED5A5A" w:rsidRDefault="00ED5A5A" w:rsidP="00897FE4">
      <w:r>
        <w:separator/>
      </w:r>
    </w:p>
  </w:footnote>
  <w:footnote w:type="continuationSeparator" w:id="0">
    <w:p w14:paraId="753455BA" w14:textId="77777777" w:rsidR="00ED5A5A" w:rsidRDefault="00ED5A5A" w:rsidP="00897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DD415" w14:textId="45680DB0" w:rsidR="00025221" w:rsidRDefault="00025221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56707</w:t>
    </w:r>
  </w:p>
  <w:p w14:paraId="735CDA13" w14:textId="7B8E0D5B" w:rsidR="00025221" w:rsidRPr="00195A45" w:rsidRDefault="0002522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D9D0" w14:textId="77777777" w:rsidR="00025221" w:rsidRPr="00897FE4" w:rsidRDefault="00025221" w:rsidP="00897FE4">
    <w:pPr>
      <w:pStyle w:val="a8"/>
      <w:jc w:val="both"/>
      <w:rPr>
        <w:b/>
      </w:rPr>
    </w:pPr>
    <w:r w:rsidRPr="00897FE4">
      <w:rPr>
        <w:b/>
      </w:rPr>
      <w:t>СТ РК</w:t>
    </w:r>
  </w:p>
  <w:p w14:paraId="0D8DD53C" w14:textId="77777777" w:rsidR="00025221" w:rsidRDefault="00025221" w:rsidP="00897FE4">
    <w:pPr>
      <w:pStyle w:val="a8"/>
    </w:pPr>
    <w:r>
      <w:t>(</w:t>
    </w:r>
    <w:r w:rsidRPr="00897FE4">
      <w:rPr>
        <w:i/>
      </w:rPr>
      <w:t>проект, редакция 1</w:t>
    </w:r>
    <w: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44712" w14:textId="730D8FD3" w:rsidR="00025221" w:rsidRDefault="00025221" w:rsidP="00477501">
    <w:pPr>
      <w:pStyle w:val="a8"/>
      <w:jc w:val="right"/>
      <w:rPr>
        <w:b/>
      </w:rPr>
    </w:pPr>
    <w:proofErr w:type="gramStart"/>
    <w:r>
      <w:rPr>
        <w:b/>
      </w:rPr>
      <w:t>СТ</w:t>
    </w:r>
    <w:proofErr w:type="gramEnd"/>
    <w:r>
      <w:rPr>
        <w:b/>
      </w:rPr>
      <w:t xml:space="preserve"> РК 56707-</w:t>
    </w:r>
  </w:p>
  <w:p w14:paraId="10328486" w14:textId="791D4FAA" w:rsidR="00025221" w:rsidRPr="007E2CF7" w:rsidRDefault="00025221" w:rsidP="00195A45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8190F" w14:textId="19DBB599" w:rsidR="00025221" w:rsidRDefault="00025221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56707</w:t>
    </w:r>
  </w:p>
  <w:p w14:paraId="03A63D94" w14:textId="273BB9C8" w:rsidR="00025221" w:rsidRPr="00195A45" w:rsidRDefault="0002522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hyphenationZone w:val="141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9"/>
    <w:rsid w:val="000000C9"/>
    <w:rsid w:val="00000787"/>
    <w:rsid w:val="00000C3C"/>
    <w:rsid w:val="00002800"/>
    <w:rsid w:val="0000608D"/>
    <w:rsid w:val="00007B06"/>
    <w:rsid w:val="0001112E"/>
    <w:rsid w:val="00011B2C"/>
    <w:rsid w:val="000132C8"/>
    <w:rsid w:val="0001368A"/>
    <w:rsid w:val="00013E03"/>
    <w:rsid w:val="00015922"/>
    <w:rsid w:val="00015C5E"/>
    <w:rsid w:val="00015D1E"/>
    <w:rsid w:val="00016292"/>
    <w:rsid w:val="00017AC3"/>
    <w:rsid w:val="00020F5C"/>
    <w:rsid w:val="0002187C"/>
    <w:rsid w:val="00025221"/>
    <w:rsid w:val="0002534F"/>
    <w:rsid w:val="0002575D"/>
    <w:rsid w:val="000265AB"/>
    <w:rsid w:val="00026845"/>
    <w:rsid w:val="000327F4"/>
    <w:rsid w:val="00035BCC"/>
    <w:rsid w:val="0003667D"/>
    <w:rsid w:val="000367C2"/>
    <w:rsid w:val="00036A37"/>
    <w:rsid w:val="000401BE"/>
    <w:rsid w:val="00042188"/>
    <w:rsid w:val="00042C15"/>
    <w:rsid w:val="00043B68"/>
    <w:rsid w:val="00043D20"/>
    <w:rsid w:val="00052FF3"/>
    <w:rsid w:val="000564DE"/>
    <w:rsid w:val="00060EA2"/>
    <w:rsid w:val="00061753"/>
    <w:rsid w:val="00062D87"/>
    <w:rsid w:val="00063913"/>
    <w:rsid w:val="0006499E"/>
    <w:rsid w:val="00067074"/>
    <w:rsid w:val="000672F4"/>
    <w:rsid w:val="0007072B"/>
    <w:rsid w:val="000716A6"/>
    <w:rsid w:val="00072602"/>
    <w:rsid w:val="000759C2"/>
    <w:rsid w:val="00075EE5"/>
    <w:rsid w:val="000770A5"/>
    <w:rsid w:val="000776CB"/>
    <w:rsid w:val="0007798E"/>
    <w:rsid w:val="00077A6D"/>
    <w:rsid w:val="00081CD9"/>
    <w:rsid w:val="00083BF8"/>
    <w:rsid w:val="00084563"/>
    <w:rsid w:val="00084FD5"/>
    <w:rsid w:val="00085B75"/>
    <w:rsid w:val="00085C62"/>
    <w:rsid w:val="00090BE5"/>
    <w:rsid w:val="0009497C"/>
    <w:rsid w:val="000954AF"/>
    <w:rsid w:val="00095F11"/>
    <w:rsid w:val="00096BFD"/>
    <w:rsid w:val="000A1706"/>
    <w:rsid w:val="000A5BE8"/>
    <w:rsid w:val="000A693E"/>
    <w:rsid w:val="000B0BC4"/>
    <w:rsid w:val="000B1E65"/>
    <w:rsid w:val="000B489A"/>
    <w:rsid w:val="000B4AF5"/>
    <w:rsid w:val="000C0D23"/>
    <w:rsid w:val="000C1ED6"/>
    <w:rsid w:val="000C1F9F"/>
    <w:rsid w:val="000C41FA"/>
    <w:rsid w:val="000C4D58"/>
    <w:rsid w:val="000D259B"/>
    <w:rsid w:val="000D2969"/>
    <w:rsid w:val="000D2B32"/>
    <w:rsid w:val="000D383D"/>
    <w:rsid w:val="000D383F"/>
    <w:rsid w:val="000D49C5"/>
    <w:rsid w:val="000D4CE3"/>
    <w:rsid w:val="000D6A9B"/>
    <w:rsid w:val="000D70E6"/>
    <w:rsid w:val="000E16F8"/>
    <w:rsid w:val="000E34D1"/>
    <w:rsid w:val="000E510D"/>
    <w:rsid w:val="000F037A"/>
    <w:rsid w:val="000F0D00"/>
    <w:rsid w:val="000F36D5"/>
    <w:rsid w:val="000F4A60"/>
    <w:rsid w:val="001017F1"/>
    <w:rsid w:val="00101C69"/>
    <w:rsid w:val="00104433"/>
    <w:rsid w:val="00107121"/>
    <w:rsid w:val="00107375"/>
    <w:rsid w:val="00107980"/>
    <w:rsid w:val="001116C8"/>
    <w:rsid w:val="00111C50"/>
    <w:rsid w:val="001121B0"/>
    <w:rsid w:val="00112F64"/>
    <w:rsid w:val="00113EEB"/>
    <w:rsid w:val="00114888"/>
    <w:rsid w:val="00115213"/>
    <w:rsid w:val="00115FAD"/>
    <w:rsid w:val="00116753"/>
    <w:rsid w:val="001206D0"/>
    <w:rsid w:val="001218F2"/>
    <w:rsid w:val="00121E3B"/>
    <w:rsid w:val="00121FC5"/>
    <w:rsid w:val="0013202D"/>
    <w:rsid w:val="00134ED6"/>
    <w:rsid w:val="00135FE6"/>
    <w:rsid w:val="001368E4"/>
    <w:rsid w:val="0013715C"/>
    <w:rsid w:val="001427C1"/>
    <w:rsid w:val="00143275"/>
    <w:rsid w:val="00146060"/>
    <w:rsid w:val="00146088"/>
    <w:rsid w:val="00152F39"/>
    <w:rsid w:val="00155E54"/>
    <w:rsid w:val="00156A71"/>
    <w:rsid w:val="0015746B"/>
    <w:rsid w:val="00160876"/>
    <w:rsid w:val="001615D3"/>
    <w:rsid w:val="00161DA8"/>
    <w:rsid w:val="001624FB"/>
    <w:rsid w:val="001628D8"/>
    <w:rsid w:val="00162CB0"/>
    <w:rsid w:val="001640C2"/>
    <w:rsid w:val="00165657"/>
    <w:rsid w:val="001703D3"/>
    <w:rsid w:val="00172297"/>
    <w:rsid w:val="001722DF"/>
    <w:rsid w:val="001745E1"/>
    <w:rsid w:val="00174689"/>
    <w:rsid w:val="00174EFB"/>
    <w:rsid w:val="001769AC"/>
    <w:rsid w:val="001770D0"/>
    <w:rsid w:val="0017761B"/>
    <w:rsid w:val="00183136"/>
    <w:rsid w:val="0018514B"/>
    <w:rsid w:val="00187FCD"/>
    <w:rsid w:val="0019122F"/>
    <w:rsid w:val="00191550"/>
    <w:rsid w:val="001918B9"/>
    <w:rsid w:val="001920FB"/>
    <w:rsid w:val="00192D6F"/>
    <w:rsid w:val="00195A45"/>
    <w:rsid w:val="00196FCF"/>
    <w:rsid w:val="00197228"/>
    <w:rsid w:val="00197661"/>
    <w:rsid w:val="001A0A7E"/>
    <w:rsid w:val="001A1831"/>
    <w:rsid w:val="001A2F79"/>
    <w:rsid w:val="001A32BA"/>
    <w:rsid w:val="001A6343"/>
    <w:rsid w:val="001A66A2"/>
    <w:rsid w:val="001A6E38"/>
    <w:rsid w:val="001A79DC"/>
    <w:rsid w:val="001B09FC"/>
    <w:rsid w:val="001B2317"/>
    <w:rsid w:val="001B2D73"/>
    <w:rsid w:val="001B3F71"/>
    <w:rsid w:val="001B53E4"/>
    <w:rsid w:val="001B5D18"/>
    <w:rsid w:val="001B6248"/>
    <w:rsid w:val="001B74B6"/>
    <w:rsid w:val="001C0135"/>
    <w:rsid w:val="001C34CF"/>
    <w:rsid w:val="001C4B42"/>
    <w:rsid w:val="001C5B18"/>
    <w:rsid w:val="001C7AE7"/>
    <w:rsid w:val="001C7D10"/>
    <w:rsid w:val="001D27BE"/>
    <w:rsid w:val="001D4D93"/>
    <w:rsid w:val="001E0580"/>
    <w:rsid w:val="001E0803"/>
    <w:rsid w:val="001E323C"/>
    <w:rsid w:val="001E3931"/>
    <w:rsid w:val="001E61AE"/>
    <w:rsid w:val="001E69CF"/>
    <w:rsid w:val="001E6ED2"/>
    <w:rsid w:val="001F18EC"/>
    <w:rsid w:val="001F36D3"/>
    <w:rsid w:val="001F6C20"/>
    <w:rsid w:val="001F70EE"/>
    <w:rsid w:val="001F7F5B"/>
    <w:rsid w:val="00200CD9"/>
    <w:rsid w:val="002010AE"/>
    <w:rsid w:val="00201D79"/>
    <w:rsid w:val="00210ABA"/>
    <w:rsid w:val="00212A20"/>
    <w:rsid w:val="00213547"/>
    <w:rsid w:val="002142C4"/>
    <w:rsid w:val="002154EC"/>
    <w:rsid w:val="00215D82"/>
    <w:rsid w:val="0021713B"/>
    <w:rsid w:val="00217401"/>
    <w:rsid w:val="00220F9A"/>
    <w:rsid w:val="0022167A"/>
    <w:rsid w:val="00221E06"/>
    <w:rsid w:val="00222120"/>
    <w:rsid w:val="00223A70"/>
    <w:rsid w:val="002265BD"/>
    <w:rsid w:val="0023287E"/>
    <w:rsid w:val="00233BD7"/>
    <w:rsid w:val="002349CD"/>
    <w:rsid w:val="002358CD"/>
    <w:rsid w:val="0023626C"/>
    <w:rsid w:val="00236D8D"/>
    <w:rsid w:val="00237BEA"/>
    <w:rsid w:val="00240E31"/>
    <w:rsid w:val="00241E38"/>
    <w:rsid w:val="002431F8"/>
    <w:rsid w:val="00246737"/>
    <w:rsid w:val="002469A1"/>
    <w:rsid w:val="00246D4A"/>
    <w:rsid w:val="00250A0D"/>
    <w:rsid w:val="00253B37"/>
    <w:rsid w:val="002544DF"/>
    <w:rsid w:val="00255BE3"/>
    <w:rsid w:val="002571C6"/>
    <w:rsid w:val="0025781D"/>
    <w:rsid w:val="00257A5C"/>
    <w:rsid w:val="002603A6"/>
    <w:rsid w:val="00260805"/>
    <w:rsid w:val="002612B6"/>
    <w:rsid w:val="00261EAE"/>
    <w:rsid w:val="00264447"/>
    <w:rsid w:val="00264A9B"/>
    <w:rsid w:val="00264C13"/>
    <w:rsid w:val="00264E22"/>
    <w:rsid w:val="002650EE"/>
    <w:rsid w:val="00265648"/>
    <w:rsid w:val="0027100E"/>
    <w:rsid w:val="002746F1"/>
    <w:rsid w:val="00274740"/>
    <w:rsid w:val="0027689A"/>
    <w:rsid w:val="002820D3"/>
    <w:rsid w:val="00283A7C"/>
    <w:rsid w:val="00285EB5"/>
    <w:rsid w:val="00286FAB"/>
    <w:rsid w:val="00291A59"/>
    <w:rsid w:val="00291C85"/>
    <w:rsid w:val="00293C33"/>
    <w:rsid w:val="002943E3"/>
    <w:rsid w:val="00294A70"/>
    <w:rsid w:val="00296E14"/>
    <w:rsid w:val="002972D4"/>
    <w:rsid w:val="0029734F"/>
    <w:rsid w:val="002A0745"/>
    <w:rsid w:val="002A24C5"/>
    <w:rsid w:val="002A26BB"/>
    <w:rsid w:val="002A40D8"/>
    <w:rsid w:val="002A46C2"/>
    <w:rsid w:val="002A692E"/>
    <w:rsid w:val="002B6BF7"/>
    <w:rsid w:val="002C22E3"/>
    <w:rsid w:val="002C4618"/>
    <w:rsid w:val="002C574B"/>
    <w:rsid w:val="002C64FB"/>
    <w:rsid w:val="002C767E"/>
    <w:rsid w:val="002D0563"/>
    <w:rsid w:val="002D318A"/>
    <w:rsid w:val="002D3ACE"/>
    <w:rsid w:val="002D4E4A"/>
    <w:rsid w:val="002D7BBD"/>
    <w:rsid w:val="002E03C2"/>
    <w:rsid w:val="002E17DA"/>
    <w:rsid w:val="002E305D"/>
    <w:rsid w:val="002E53D4"/>
    <w:rsid w:val="002E673C"/>
    <w:rsid w:val="002E7F4A"/>
    <w:rsid w:val="002F163B"/>
    <w:rsid w:val="002F1993"/>
    <w:rsid w:val="002F46A7"/>
    <w:rsid w:val="002F495C"/>
    <w:rsid w:val="002F5CE2"/>
    <w:rsid w:val="002F70D4"/>
    <w:rsid w:val="002F75A5"/>
    <w:rsid w:val="003004B7"/>
    <w:rsid w:val="00300875"/>
    <w:rsid w:val="00302550"/>
    <w:rsid w:val="00304B78"/>
    <w:rsid w:val="00306169"/>
    <w:rsid w:val="00307C9F"/>
    <w:rsid w:val="00307EC8"/>
    <w:rsid w:val="0031099E"/>
    <w:rsid w:val="0031222A"/>
    <w:rsid w:val="0031575A"/>
    <w:rsid w:val="00322366"/>
    <w:rsid w:val="003245B4"/>
    <w:rsid w:val="00326854"/>
    <w:rsid w:val="00326C86"/>
    <w:rsid w:val="00330E66"/>
    <w:rsid w:val="00334099"/>
    <w:rsid w:val="00334E08"/>
    <w:rsid w:val="00336882"/>
    <w:rsid w:val="00337A10"/>
    <w:rsid w:val="003414D3"/>
    <w:rsid w:val="00341545"/>
    <w:rsid w:val="00341E11"/>
    <w:rsid w:val="003420A6"/>
    <w:rsid w:val="00342370"/>
    <w:rsid w:val="00343E66"/>
    <w:rsid w:val="00344F2C"/>
    <w:rsid w:val="00345214"/>
    <w:rsid w:val="00346F5F"/>
    <w:rsid w:val="00351362"/>
    <w:rsid w:val="0035317A"/>
    <w:rsid w:val="00353FF3"/>
    <w:rsid w:val="00355207"/>
    <w:rsid w:val="0035539A"/>
    <w:rsid w:val="003568DF"/>
    <w:rsid w:val="00357249"/>
    <w:rsid w:val="00361EEB"/>
    <w:rsid w:val="00362857"/>
    <w:rsid w:val="00363EE8"/>
    <w:rsid w:val="003661DC"/>
    <w:rsid w:val="00371B70"/>
    <w:rsid w:val="0037264B"/>
    <w:rsid w:val="0037624B"/>
    <w:rsid w:val="00377262"/>
    <w:rsid w:val="00377664"/>
    <w:rsid w:val="00377993"/>
    <w:rsid w:val="00380A84"/>
    <w:rsid w:val="003817A0"/>
    <w:rsid w:val="0038507F"/>
    <w:rsid w:val="00386F73"/>
    <w:rsid w:val="00391573"/>
    <w:rsid w:val="00392223"/>
    <w:rsid w:val="00393C2C"/>
    <w:rsid w:val="00393E91"/>
    <w:rsid w:val="0039522B"/>
    <w:rsid w:val="003967BF"/>
    <w:rsid w:val="003A17C6"/>
    <w:rsid w:val="003A1DB9"/>
    <w:rsid w:val="003A3330"/>
    <w:rsid w:val="003A5881"/>
    <w:rsid w:val="003A5E79"/>
    <w:rsid w:val="003A63B9"/>
    <w:rsid w:val="003A6DB0"/>
    <w:rsid w:val="003B2642"/>
    <w:rsid w:val="003B3D3E"/>
    <w:rsid w:val="003B5077"/>
    <w:rsid w:val="003B5CC3"/>
    <w:rsid w:val="003B60C0"/>
    <w:rsid w:val="003B6B09"/>
    <w:rsid w:val="003C1288"/>
    <w:rsid w:val="003C5BA3"/>
    <w:rsid w:val="003C5FBD"/>
    <w:rsid w:val="003D0997"/>
    <w:rsid w:val="003D1D8C"/>
    <w:rsid w:val="003D30B2"/>
    <w:rsid w:val="003D3B97"/>
    <w:rsid w:val="003D4950"/>
    <w:rsid w:val="003D4BE1"/>
    <w:rsid w:val="003D5609"/>
    <w:rsid w:val="003E1081"/>
    <w:rsid w:val="003E14E0"/>
    <w:rsid w:val="003E5C85"/>
    <w:rsid w:val="003F490E"/>
    <w:rsid w:val="003F6BD1"/>
    <w:rsid w:val="003F7106"/>
    <w:rsid w:val="003F7D72"/>
    <w:rsid w:val="004044E9"/>
    <w:rsid w:val="00406685"/>
    <w:rsid w:val="004104C7"/>
    <w:rsid w:val="00416B1B"/>
    <w:rsid w:val="00417DFE"/>
    <w:rsid w:val="004205CC"/>
    <w:rsid w:val="004208A9"/>
    <w:rsid w:val="004213D3"/>
    <w:rsid w:val="004237C6"/>
    <w:rsid w:val="00423E0F"/>
    <w:rsid w:val="00424165"/>
    <w:rsid w:val="004242FF"/>
    <w:rsid w:val="004245AE"/>
    <w:rsid w:val="00425770"/>
    <w:rsid w:val="00426E9D"/>
    <w:rsid w:val="00427692"/>
    <w:rsid w:val="00427D41"/>
    <w:rsid w:val="00430735"/>
    <w:rsid w:val="00431A9E"/>
    <w:rsid w:val="0043420F"/>
    <w:rsid w:val="004349CF"/>
    <w:rsid w:val="004359F8"/>
    <w:rsid w:val="00436AB9"/>
    <w:rsid w:val="00441E53"/>
    <w:rsid w:val="00443A8B"/>
    <w:rsid w:val="0044418D"/>
    <w:rsid w:val="00446EC3"/>
    <w:rsid w:val="00450722"/>
    <w:rsid w:val="004535E0"/>
    <w:rsid w:val="00453780"/>
    <w:rsid w:val="0045402E"/>
    <w:rsid w:val="004554E7"/>
    <w:rsid w:val="00455A99"/>
    <w:rsid w:val="004567E5"/>
    <w:rsid w:val="00456EF6"/>
    <w:rsid w:val="004575DE"/>
    <w:rsid w:val="004579FD"/>
    <w:rsid w:val="00457C4F"/>
    <w:rsid w:val="00460C92"/>
    <w:rsid w:val="00462857"/>
    <w:rsid w:val="00464825"/>
    <w:rsid w:val="0046697D"/>
    <w:rsid w:val="0046734E"/>
    <w:rsid w:val="00467695"/>
    <w:rsid w:val="004705D3"/>
    <w:rsid w:val="0047084E"/>
    <w:rsid w:val="00470972"/>
    <w:rsid w:val="00471C60"/>
    <w:rsid w:val="00472B38"/>
    <w:rsid w:val="004750A8"/>
    <w:rsid w:val="00475B18"/>
    <w:rsid w:val="00476EFF"/>
    <w:rsid w:val="00477501"/>
    <w:rsid w:val="004823A3"/>
    <w:rsid w:val="0048240E"/>
    <w:rsid w:val="00487E64"/>
    <w:rsid w:val="004901DB"/>
    <w:rsid w:val="00495050"/>
    <w:rsid w:val="00496AF4"/>
    <w:rsid w:val="00497912"/>
    <w:rsid w:val="00497958"/>
    <w:rsid w:val="004A25CB"/>
    <w:rsid w:val="004A3928"/>
    <w:rsid w:val="004A44A4"/>
    <w:rsid w:val="004A46DD"/>
    <w:rsid w:val="004A6858"/>
    <w:rsid w:val="004A6DE8"/>
    <w:rsid w:val="004B05C1"/>
    <w:rsid w:val="004B2789"/>
    <w:rsid w:val="004B5AF5"/>
    <w:rsid w:val="004B6358"/>
    <w:rsid w:val="004B7B7F"/>
    <w:rsid w:val="004B7DF2"/>
    <w:rsid w:val="004C0AC3"/>
    <w:rsid w:val="004C344F"/>
    <w:rsid w:val="004C4421"/>
    <w:rsid w:val="004C7185"/>
    <w:rsid w:val="004D39FF"/>
    <w:rsid w:val="004D4BE5"/>
    <w:rsid w:val="004D6BF6"/>
    <w:rsid w:val="004E26DF"/>
    <w:rsid w:val="004E3536"/>
    <w:rsid w:val="004E5F84"/>
    <w:rsid w:val="004E681E"/>
    <w:rsid w:val="004F3809"/>
    <w:rsid w:val="004F3E41"/>
    <w:rsid w:val="004F6F28"/>
    <w:rsid w:val="0050145E"/>
    <w:rsid w:val="00503DA7"/>
    <w:rsid w:val="00504A26"/>
    <w:rsid w:val="00504D7B"/>
    <w:rsid w:val="005054F7"/>
    <w:rsid w:val="00505839"/>
    <w:rsid w:val="00505E00"/>
    <w:rsid w:val="00506F6D"/>
    <w:rsid w:val="005102CB"/>
    <w:rsid w:val="005132EB"/>
    <w:rsid w:val="005146E0"/>
    <w:rsid w:val="00515014"/>
    <w:rsid w:val="00516A1C"/>
    <w:rsid w:val="0052081A"/>
    <w:rsid w:val="00521977"/>
    <w:rsid w:val="00522A55"/>
    <w:rsid w:val="00524AB0"/>
    <w:rsid w:val="00524E93"/>
    <w:rsid w:val="0052694B"/>
    <w:rsid w:val="005269A9"/>
    <w:rsid w:val="00530F35"/>
    <w:rsid w:val="00541E38"/>
    <w:rsid w:val="005423DA"/>
    <w:rsid w:val="0054333A"/>
    <w:rsid w:val="005438FF"/>
    <w:rsid w:val="005450A2"/>
    <w:rsid w:val="0054551B"/>
    <w:rsid w:val="005457A2"/>
    <w:rsid w:val="00556687"/>
    <w:rsid w:val="00557400"/>
    <w:rsid w:val="00561735"/>
    <w:rsid w:val="00562945"/>
    <w:rsid w:val="0056386B"/>
    <w:rsid w:val="00565018"/>
    <w:rsid w:val="0056587F"/>
    <w:rsid w:val="00565F5F"/>
    <w:rsid w:val="00566CE6"/>
    <w:rsid w:val="00571B3C"/>
    <w:rsid w:val="00571BD4"/>
    <w:rsid w:val="005725BE"/>
    <w:rsid w:val="0057414A"/>
    <w:rsid w:val="00574884"/>
    <w:rsid w:val="00576BB2"/>
    <w:rsid w:val="00580E4E"/>
    <w:rsid w:val="005875DB"/>
    <w:rsid w:val="0059279A"/>
    <w:rsid w:val="00596736"/>
    <w:rsid w:val="0059795E"/>
    <w:rsid w:val="005A747F"/>
    <w:rsid w:val="005A766C"/>
    <w:rsid w:val="005A7EA3"/>
    <w:rsid w:val="005B02D2"/>
    <w:rsid w:val="005B15B4"/>
    <w:rsid w:val="005B3921"/>
    <w:rsid w:val="005B6F65"/>
    <w:rsid w:val="005B752D"/>
    <w:rsid w:val="005C5F2F"/>
    <w:rsid w:val="005C7488"/>
    <w:rsid w:val="005D1641"/>
    <w:rsid w:val="005D1F69"/>
    <w:rsid w:val="005D2FBE"/>
    <w:rsid w:val="005D3716"/>
    <w:rsid w:val="005D3E3A"/>
    <w:rsid w:val="005D6C5C"/>
    <w:rsid w:val="005D6F38"/>
    <w:rsid w:val="005D7233"/>
    <w:rsid w:val="005E057C"/>
    <w:rsid w:val="005E15C8"/>
    <w:rsid w:val="005E3D63"/>
    <w:rsid w:val="005E49EF"/>
    <w:rsid w:val="005E7C52"/>
    <w:rsid w:val="005F1A70"/>
    <w:rsid w:val="005F5076"/>
    <w:rsid w:val="005F5B7C"/>
    <w:rsid w:val="005F6226"/>
    <w:rsid w:val="005F6787"/>
    <w:rsid w:val="005F6B6F"/>
    <w:rsid w:val="006048CA"/>
    <w:rsid w:val="0060499A"/>
    <w:rsid w:val="00604F1F"/>
    <w:rsid w:val="00605FF7"/>
    <w:rsid w:val="00610131"/>
    <w:rsid w:val="00610486"/>
    <w:rsid w:val="0061078D"/>
    <w:rsid w:val="00614F34"/>
    <w:rsid w:val="0061527B"/>
    <w:rsid w:val="006155C5"/>
    <w:rsid w:val="00615C4B"/>
    <w:rsid w:val="006169A3"/>
    <w:rsid w:val="00617069"/>
    <w:rsid w:val="0062280E"/>
    <w:rsid w:val="006244D1"/>
    <w:rsid w:val="00624BDB"/>
    <w:rsid w:val="0062716B"/>
    <w:rsid w:val="00631003"/>
    <w:rsid w:val="00631555"/>
    <w:rsid w:val="00632405"/>
    <w:rsid w:val="0063294A"/>
    <w:rsid w:val="006350AD"/>
    <w:rsid w:val="0063570C"/>
    <w:rsid w:val="00635F13"/>
    <w:rsid w:val="00637290"/>
    <w:rsid w:val="00637596"/>
    <w:rsid w:val="00640398"/>
    <w:rsid w:val="006414A5"/>
    <w:rsid w:val="00642166"/>
    <w:rsid w:val="00642B91"/>
    <w:rsid w:val="0064300A"/>
    <w:rsid w:val="0064308D"/>
    <w:rsid w:val="00644017"/>
    <w:rsid w:val="00644B6B"/>
    <w:rsid w:val="00644D9A"/>
    <w:rsid w:val="00644FD1"/>
    <w:rsid w:val="00647974"/>
    <w:rsid w:val="0065329C"/>
    <w:rsid w:val="00656D0C"/>
    <w:rsid w:val="006609F2"/>
    <w:rsid w:val="00664D52"/>
    <w:rsid w:val="00671152"/>
    <w:rsid w:val="00671C9D"/>
    <w:rsid w:val="00673957"/>
    <w:rsid w:val="006745A9"/>
    <w:rsid w:val="0067487F"/>
    <w:rsid w:val="006767F8"/>
    <w:rsid w:val="00677BD8"/>
    <w:rsid w:val="00680890"/>
    <w:rsid w:val="00681F03"/>
    <w:rsid w:val="00682A0B"/>
    <w:rsid w:val="006843AD"/>
    <w:rsid w:val="00685659"/>
    <w:rsid w:val="00686CE1"/>
    <w:rsid w:val="006876D4"/>
    <w:rsid w:val="00687DE1"/>
    <w:rsid w:val="00691CEA"/>
    <w:rsid w:val="00692698"/>
    <w:rsid w:val="0069282F"/>
    <w:rsid w:val="00694564"/>
    <w:rsid w:val="006959A7"/>
    <w:rsid w:val="00695EC5"/>
    <w:rsid w:val="006962EF"/>
    <w:rsid w:val="006971F3"/>
    <w:rsid w:val="00697DB0"/>
    <w:rsid w:val="006A0963"/>
    <w:rsid w:val="006A09BD"/>
    <w:rsid w:val="006A2500"/>
    <w:rsid w:val="006A2BB4"/>
    <w:rsid w:val="006A5DBD"/>
    <w:rsid w:val="006A6AE7"/>
    <w:rsid w:val="006B189E"/>
    <w:rsid w:val="006B1FE5"/>
    <w:rsid w:val="006B379E"/>
    <w:rsid w:val="006B38CC"/>
    <w:rsid w:val="006B3DF8"/>
    <w:rsid w:val="006B4381"/>
    <w:rsid w:val="006B4682"/>
    <w:rsid w:val="006B4D76"/>
    <w:rsid w:val="006B4EE3"/>
    <w:rsid w:val="006B52CA"/>
    <w:rsid w:val="006B59F8"/>
    <w:rsid w:val="006B6F4F"/>
    <w:rsid w:val="006B6FD9"/>
    <w:rsid w:val="006B736D"/>
    <w:rsid w:val="006C0A9E"/>
    <w:rsid w:val="006C0D94"/>
    <w:rsid w:val="006C1990"/>
    <w:rsid w:val="006C1CD5"/>
    <w:rsid w:val="006C306C"/>
    <w:rsid w:val="006C3221"/>
    <w:rsid w:val="006C3B19"/>
    <w:rsid w:val="006C4C0A"/>
    <w:rsid w:val="006C4EBD"/>
    <w:rsid w:val="006C6630"/>
    <w:rsid w:val="006C7C5A"/>
    <w:rsid w:val="006D09B9"/>
    <w:rsid w:val="006D38D1"/>
    <w:rsid w:val="006D424B"/>
    <w:rsid w:val="006D4A3C"/>
    <w:rsid w:val="006D5A46"/>
    <w:rsid w:val="006D62B6"/>
    <w:rsid w:val="006D74E9"/>
    <w:rsid w:val="006D7918"/>
    <w:rsid w:val="006E0B4C"/>
    <w:rsid w:val="006E17B8"/>
    <w:rsid w:val="006E394B"/>
    <w:rsid w:val="006E6760"/>
    <w:rsid w:val="006E7E26"/>
    <w:rsid w:val="006F26CA"/>
    <w:rsid w:val="006F2F5C"/>
    <w:rsid w:val="006F42AE"/>
    <w:rsid w:val="006F6EA2"/>
    <w:rsid w:val="006F737E"/>
    <w:rsid w:val="006F7855"/>
    <w:rsid w:val="006F7C4E"/>
    <w:rsid w:val="00702E37"/>
    <w:rsid w:val="00703F05"/>
    <w:rsid w:val="007053D8"/>
    <w:rsid w:val="007077DE"/>
    <w:rsid w:val="00707E9B"/>
    <w:rsid w:val="00710847"/>
    <w:rsid w:val="007116EC"/>
    <w:rsid w:val="0071176A"/>
    <w:rsid w:val="00711C6F"/>
    <w:rsid w:val="007132F8"/>
    <w:rsid w:val="0071345E"/>
    <w:rsid w:val="00721922"/>
    <w:rsid w:val="007243D8"/>
    <w:rsid w:val="00727AA5"/>
    <w:rsid w:val="0073052F"/>
    <w:rsid w:val="007316D2"/>
    <w:rsid w:val="00735A58"/>
    <w:rsid w:val="00737969"/>
    <w:rsid w:val="00741E14"/>
    <w:rsid w:val="00743A3A"/>
    <w:rsid w:val="00745F83"/>
    <w:rsid w:val="00750B5D"/>
    <w:rsid w:val="00750D94"/>
    <w:rsid w:val="00750F74"/>
    <w:rsid w:val="00751152"/>
    <w:rsid w:val="007547E2"/>
    <w:rsid w:val="00756AC8"/>
    <w:rsid w:val="00756E00"/>
    <w:rsid w:val="00757E02"/>
    <w:rsid w:val="00760C8D"/>
    <w:rsid w:val="007612EF"/>
    <w:rsid w:val="00763A37"/>
    <w:rsid w:val="00765DFE"/>
    <w:rsid w:val="00770662"/>
    <w:rsid w:val="00771502"/>
    <w:rsid w:val="0077312C"/>
    <w:rsid w:val="0077413C"/>
    <w:rsid w:val="00774478"/>
    <w:rsid w:val="00775BB0"/>
    <w:rsid w:val="007801F6"/>
    <w:rsid w:val="007806E1"/>
    <w:rsid w:val="007837FA"/>
    <w:rsid w:val="007871EA"/>
    <w:rsid w:val="007874FA"/>
    <w:rsid w:val="00790F7A"/>
    <w:rsid w:val="00791189"/>
    <w:rsid w:val="007913B4"/>
    <w:rsid w:val="007959FC"/>
    <w:rsid w:val="007979C0"/>
    <w:rsid w:val="007A05E4"/>
    <w:rsid w:val="007A098C"/>
    <w:rsid w:val="007A2194"/>
    <w:rsid w:val="007A3E03"/>
    <w:rsid w:val="007A46F4"/>
    <w:rsid w:val="007A4799"/>
    <w:rsid w:val="007B0DEB"/>
    <w:rsid w:val="007B0FE7"/>
    <w:rsid w:val="007B16C3"/>
    <w:rsid w:val="007B19BD"/>
    <w:rsid w:val="007B5364"/>
    <w:rsid w:val="007B616E"/>
    <w:rsid w:val="007B7C60"/>
    <w:rsid w:val="007C0828"/>
    <w:rsid w:val="007C1D9D"/>
    <w:rsid w:val="007C3403"/>
    <w:rsid w:val="007C4DF8"/>
    <w:rsid w:val="007C4FA5"/>
    <w:rsid w:val="007C5902"/>
    <w:rsid w:val="007C6254"/>
    <w:rsid w:val="007D128A"/>
    <w:rsid w:val="007D24F5"/>
    <w:rsid w:val="007D446F"/>
    <w:rsid w:val="007D4C85"/>
    <w:rsid w:val="007D55DB"/>
    <w:rsid w:val="007D62DE"/>
    <w:rsid w:val="007D7BD5"/>
    <w:rsid w:val="007E17DD"/>
    <w:rsid w:val="007E19D9"/>
    <w:rsid w:val="007E1F16"/>
    <w:rsid w:val="007E2C5D"/>
    <w:rsid w:val="007E2CF7"/>
    <w:rsid w:val="007E4D36"/>
    <w:rsid w:val="007E562C"/>
    <w:rsid w:val="007E604A"/>
    <w:rsid w:val="007E6B94"/>
    <w:rsid w:val="007E6FD6"/>
    <w:rsid w:val="007F07DE"/>
    <w:rsid w:val="007F0CC1"/>
    <w:rsid w:val="007F27AD"/>
    <w:rsid w:val="007F52F8"/>
    <w:rsid w:val="007F57FD"/>
    <w:rsid w:val="007F585B"/>
    <w:rsid w:val="007F5B63"/>
    <w:rsid w:val="00800B70"/>
    <w:rsid w:val="00801CA1"/>
    <w:rsid w:val="008021C1"/>
    <w:rsid w:val="0080297E"/>
    <w:rsid w:val="0080447D"/>
    <w:rsid w:val="0080573D"/>
    <w:rsid w:val="0081243F"/>
    <w:rsid w:val="00813657"/>
    <w:rsid w:val="00813B35"/>
    <w:rsid w:val="008142A3"/>
    <w:rsid w:val="00814B5B"/>
    <w:rsid w:val="00817505"/>
    <w:rsid w:val="00817B29"/>
    <w:rsid w:val="0082032A"/>
    <w:rsid w:val="00820400"/>
    <w:rsid w:val="008205CC"/>
    <w:rsid w:val="00821575"/>
    <w:rsid w:val="00821931"/>
    <w:rsid w:val="008245E8"/>
    <w:rsid w:val="008247DD"/>
    <w:rsid w:val="00825539"/>
    <w:rsid w:val="0082561D"/>
    <w:rsid w:val="00827705"/>
    <w:rsid w:val="00834630"/>
    <w:rsid w:val="00834802"/>
    <w:rsid w:val="00834988"/>
    <w:rsid w:val="00835F0F"/>
    <w:rsid w:val="00837CC2"/>
    <w:rsid w:val="008400B5"/>
    <w:rsid w:val="0084114D"/>
    <w:rsid w:val="008461A7"/>
    <w:rsid w:val="008477FE"/>
    <w:rsid w:val="00847E07"/>
    <w:rsid w:val="00851A36"/>
    <w:rsid w:val="00851F6F"/>
    <w:rsid w:val="00852526"/>
    <w:rsid w:val="00853F5D"/>
    <w:rsid w:val="0085452E"/>
    <w:rsid w:val="00855E27"/>
    <w:rsid w:val="008576F8"/>
    <w:rsid w:val="00857EB1"/>
    <w:rsid w:val="00857FF9"/>
    <w:rsid w:val="00860439"/>
    <w:rsid w:val="00860BA9"/>
    <w:rsid w:val="008624D7"/>
    <w:rsid w:val="00864B52"/>
    <w:rsid w:val="008653E9"/>
    <w:rsid w:val="00865916"/>
    <w:rsid w:val="0086592A"/>
    <w:rsid w:val="00866CDE"/>
    <w:rsid w:val="00867195"/>
    <w:rsid w:val="00871AA5"/>
    <w:rsid w:val="00871E58"/>
    <w:rsid w:val="008732C2"/>
    <w:rsid w:val="00873E66"/>
    <w:rsid w:val="00875947"/>
    <w:rsid w:val="00876C5B"/>
    <w:rsid w:val="00881782"/>
    <w:rsid w:val="008817F6"/>
    <w:rsid w:val="00884A38"/>
    <w:rsid w:val="0088753F"/>
    <w:rsid w:val="0089667B"/>
    <w:rsid w:val="00897FE4"/>
    <w:rsid w:val="008A0F9C"/>
    <w:rsid w:val="008A4EE0"/>
    <w:rsid w:val="008A6EF9"/>
    <w:rsid w:val="008B0F53"/>
    <w:rsid w:val="008B2736"/>
    <w:rsid w:val="008B73AE"/>
    <w:rsid w:val="008B7DAB"/>
    <w:rsid w:val="008C1CB5"/>
    <w:rsid w:val="008C2D4E"/>
    <w:rsid w:val="008C3259"/>
    <w:rsid w:val="008C3515"/>
    <w:rsid w:val="008C4433"/>
    <w:rsid w:val="008D001A"/>
    <w:rsid w:val="008D35FA"/>
    <w:rsid w:val="008D5615"/>
    <w:rsid w:val="008E342E"/>
    <w:rsid w:val="008E3B7C"/>
    <w:rsid w:val="008E3DEA"/>
    <w:rsid w:val="008E6478"/>
    <w:rsid w:val="008F0E98"/>
    <w:rsid w:val="008F4019"/>
    <w:rsid w:val="008F4D8E"/>
    <w:rsid w:val="008F7299"/>
    <w:rsid w:val="008F750B"/>
    <w:rsid w:val="009006F5"/>
    <w:rsid w:val="00900CC1"/>
    <w:rsid w:val="009018B8"/>
    <w:rsid w:val="009029AE"/>
    <w:rsid w:val="00902B61"/>
    <w:rsid w:val="0090348A"/>
    <w:rsid w:val="0090580D"/>
    <w:rsid w:val="00905B01"/>
    <w:rsid w:val="00905D4B"/>
    <w:rsid w:val="00907C13"/>
    <w:rsid w:val="00910102"/>
    <w:rsid w:val="009103F0"/>
    <w:rsid w:val="00910BB6"/>
    <w:rsid w:val="00912E5C"/>
    <w:rsid w:val="00913B38"/>
    <w:rsid w:val="009163AD"/>
    <w:rsid w:val="00916A5C"/>
    <w:rsid w:val="00921E3B"/>
    <w:rsid w:val="0092496D"/>
    <w:rsid w:val="00931D3A"/>
    <w:rsid w:val="009335EF"/>
    <w:rsid w:val="00935CD7"/>
    <w:rsid w:val="009373A2"/>
    <w:rsid w:val="00940938"/>
    <w:rsid w:val="00941ACF"/>
    <w:rsid w:val="00942CE9"/>
    <w:rsid w:val="00943589"/>
    <w:rsid w:val="00943A06"/>
    <w:rsid w:val="00943B0B"/>
    <w:rsid w:val="00943F94"/>
    <w:rsid w:val="00945B0C"/>
    <w:rsid w:val="00953388"/>
    <w:rsid w:val="00953560"/>
    <w:rsid w:val="009545D0"/>
    <w:rsid w:val="00954D44"/>
    <w:rsid w:val="00954FC3"/>
    <w:rsid w:val="009608D1"/>
    <w:rsid w:val="009609D4"/>
    <w:rsid w:val="009619C2"/>
    <w:rsid w:val="00963C54"/>
    <w:rsid w:val="0096433B"/>
    <w:rsid w:val="009655D9"/>
    <w:rsid w:val="00965875"/>
    <w:rsid w:val="009661AC"/>
    <w:rsid w:val="009669E7"/>
    <w:rsid w:val="00967EE1"/>
    <w:rsid w:val="00971C25"/>
    <w:rsid w:val="00972E03"/>
    <w:rsid w:val="00974879"/>
    <w:rsid w:val="009758CB"/>
    <w:rsid w:val="00980473"/>
    <w:rsid w:val="00980F45"/>
    <w:rsid w:val="009813F0"/>
    <w:rsid w:val="00984BA5"/>
    <w:rsid w:val="0098510C"/>
    <w:rsid w:val="00986D0F"/>
    <w:rsid w:val="00987135"/>
    <w:rsid w:val="00987D07"/>
    <w:rsid w:val="00990E47"/>
    <w:rsid w:val="00995120"/>
    <w:rsid w:val="00995413"/>
    <w:rsid w:val="00996A99"/>
    <w:rsid w:val="009975C0"/>
    <w:rsid w:val="009A133B"/>
    <w:rsid w:val="009A15C1"/>
    <w:rsid w:val="009A2475"/>
    <w:rsid w:val="009A3153"/>
    <w:rsid w:val="009A3A38"/>
    <w:rsid w:val="009A5C87"/>
    <w:rsid w:val="009A6AB5"/>
    <w:rsid w:val="009A6AC9"/>
    <w:rsid w:val="009B0B5D"/>
    <w:rsid w:val="009B1439"/>
    <w:rsid w:val="009B27D8"/>
    <w:rsid w:val="009B4C81"/>
    <w:rsid w:val="009B4F48"/>
    <w:rsid w:val="009B59B5"/>
    <w:rsid w:val="009B75DF"/>
    <w:rsid w:val="009C07D1"/>
    <w:rsid w:val="009C2790"/>
    <w:rsid w:val="009C2D38"/>
    <w:rsid w:val="009C62FE"/>
    <w:rsid w:val="009C7DF6"/>
    <w:rsid w:val="009D1659"/>
    <w:rsid w:val="009D50E5"/>
    <w:rsid w:val="009E0032"/>
    <w:rsid w:val="009E108A"/>
    <w:rsid w:val="009E1159"/>
    <w:rsid w:val="009E1AC1"/>
    <w:rsid w:val="009E2590"/>
    <w:rsid w:val="009E484F"/>
    <w:rsid w:val="009E517A"/>
    <w:rsid w:val="009E6E84"/>
    <w:rsid w:val="009F2DB3"/>
    <w:rsid w:val="009F3767"/>
    <w:rsid w:val="009F3E1A"/>
    <w:rsid w:val="009F7C37"/>
    <w:rsid w:val="009F7E82"/>
    <w:rsid w:val="00A016F0"/>
    <w:rsid w:val="00A03179"/>
    <w:rsid w:val="00A036AF"/>
    <w:rsid w:val="00A03C6B"/>
    <w:rsid w:val="00A04050"/>
    <w:rsid w:val="00A046CB"/>
    <w:rsid w:val="00A05E08"/>
    <w:rsid w:val="00A10554"/>
    <w:rsid w:val="00A13B4E"/>
    <w:rsid w:val="00A14AE1"/>
    <w:rsid w:val="00A159EF"/>
    <w:rsid w:val="00A15AC6"/>
    <w:rsid w:val="00A15F20"/>
    <w:rsid w:val="00A1617C"/>
    <w:rsid w:val="00A16DAA"/>
    <w:rsid w:val="00A17B9D"/>
    <w:rsid w:val="00A17FAA"/>
    <w:rsid w:val="00A226BD"/>
    <w:rsid w:val="00A235EA"/>
    <w:rsid w:val="00A252E9"/>
    <w:rsid w:val="00A322A4"/>
    <w:rsid w:val="00A32C7F"/>
    <w:rsid w:val="00A35A79"/>
    <w:rsid w:val="00A35C3E"/>
    <w:rsid w:val="00A3619F"/>
    <w:rsid w:val="00A366BA"/>
    <w:rsid w:val="00A37499"/>
    <w:rsid w:val="00A40BE0"/>
    <w:rsid w:val="00A42C89"/>
    <w:rsid w:val="00A4488E"/>
    <w:rsid w:val="00A452E9"/>
    <w:rsid w:val="00A458B5"/>
    <w:rsid w:val="00A514FB"/>
    <w:rsid w:val="00A52AF4"/>
    <w:rsid w:val="00A534C8"/>
    <w:rsid w:val="00A53D38"/>
    <w:rsid w:val="00A53F06"/>
    <w:rsid w:val="00A542D1"/>
    <w:rsid w:val="00A54CE2"/>
    <w:rsid w:val="00A5549F"/>
    <w:rsid w:val="00A57391"/>
    <w:rsid w:val="00A57BE7"/>
    <w:rsid w:val="00A57ED2"/>
    <w:rsid w:val="00A63984"/>
    <w:rsid w:val="00A64686"/>
    <w:rsid w:val="00A65CBE"/>
    <w:rsid w:val="00A6603F"/>
    <w:rsid w:val="00A661C5"/>
    <w:rsid w:val="00A66EEB"/>
    <w:rsid w:val="00A71ABC"/>
    <w:rsid w:val="00A72BB4"/>
    <w:rsid w:val="00A7522B"/>
    <w:rsid w:val="00A80CA4"/>
    <w:rsid w:val="00A82492"/>
    <w:rsid w:val="00A8508C"/>
    <w:rsid w:val="00A86619"/>
    <w:rsid w:val="00A9022D"/>
    <w:rsid w:val="00A90AB1"/>
    <w:rsid w:val="00A910AA"/>
    <w:rsid w:val="00A913BF"/>
    <w:rsid w:val="00A95BDF"/>
    <w:rsid w:val="00A95D43"/>
    <w:rsid w:val="00A9668C"/>
    <w:rsid w:val="00AA53F0"/>
    <w:rsid w:val="00AB12E7"/>
    <w:rsid w:val="00AB19E6"/>
    <w:rsid w:val="00AB22A6"/>
    <w:rsid w:val="00AB6302"/>
    <w:rsid w:val="00AB7389"/>
    <w:rsid w:val="00AC387F"/>
    <w:rsid w:val="00AC398F"/>
    <w:rsid w:val="00AC75A0"/>
    <w:rsid w:val="00AC7968"/>
    <w:rsid w:val="00AC7E7C"/>
    <w:rsid w:val="00AD23AE"/>
    <w:rsid w:val="00AD37E4"/>
    <w:rsid w:val="00AD73E2"/>
    <w:rsid w:val="00AF1986"/>
    <w:rsid w:val="00AF24DF"/>
    <w:rsid w:val="00AF2DA7"/>
    <w:rsid w:val="00AF54A4"/>
    <w:rsid w:val="00AF57F9"/>
    <w:rsid w:val="00B0090C"/>
    <w:rsid w:val="00B01708"/>
    <w:rsid w:val="00B03E92"/>
    <w:rsid w:val="00B054D9"/>
    <w:rsid w:val="00B0730C"/>
    <w:rsid w:val="00B12BB1"/>
    <w:rsid w:val="00B133F4"/>
    <w:rsid w:val="00B1376B"/>
    <w:rsid w:val="00B141EA"/>
    <w:rsid w:val="00B14976"/>
    <w:rsid w:val="00B20257"/>
    <w:rsid w:val="00B23C17"/>
    <w:rsid w:val="00B270CD"/>
    <w:rsid w:val="00B27D27"/>
    <w:rsid w:val="00B31D2D"/>
    <w:rsid w:val="00B32092"/>
    <w:rsid w:val="00B34165"/>
    <w:rsid w:val="00B36DB3"/>
    <w:rsid w:val="00B36DE7"/>
    <w:rsid w:val="00B37378"/>
    <w:rsid w:val="00B4139F"/>
    <w:rsid w:val="00B41A24"/>
    <w:rsid w:val="00B45A8B"/>
    <w:rsid w:val="00B46913"/>
    <w:rsid w:val="00B47E81"/>
    <w:rsid w:val="00B53A8E"/>
    <w:rsid w:val="00B541D5"/>
    <w:rsid w:val="00B56DB0"/>
    <w:rsid w:val="00B63A71"/>
    <w:rsid w:val="00B646AB"/>
    <w:rsid w:val="00B649DA"/>
    <w:rsid w:val="00B6744A"/>
    <w:rsid w:val="00B674BD"/>
    <w:rsid w:val="00B7044A"/>
    <w:rsid w:val="00B7139C"/>
    <w:rsid w:val="00B7734E"/>
    <w:rsid w:val="00B80139"/>
    <w:rsid w:val="00B81E83"/>
    <w:rsid w:val="00B842AF"/>
    <w:rsid w:val="00B84AE5"/>
    <w:rsid w:val="00B8624C"/>
    <w:rsid w:val="00B87B5F"/>
    <w:rsid w:val="00B90C2B"/>
    <w:rsid w:val="00B91735"/>
    <w:rsid w:val="00B91CF6"/>
    <w:rsid w:val="00B935B0"/>
    <w:rsid w:val="00BA0075"/>
    <w:rsid w:val="00BA1FB5"/>
    <w:rsid w:val="00BA3C4D"/>
    <w:rsid w:val="00BA3E08"/>
    <w:rsid w:val="00BA4C19"/>
    <w:rsid w:val="00BA5658"/>
    <w:rsid w:val="00BA5C06"/>
    <w:rsid w:val="00BB26E0"/>
    <w:rsid w:val="00BB27B7"/>
    <w:rsid w:val="00BB29A0"/>
    <w:rsid w:val="00BB583F"/>
    <w:rsid w:val="00BB5C98"/>
    <w:rsid w:val="00BC1661"/>
    <w:rsid w:val="00BC3762"/>
    <w:rsid w:val="00BC4928"/>
    <w:rsid w:val="00BC5BA7"/>
    <w:rsid w:val="00BC6152"/>
    <w:rsid w:val="00BC7E1B"/>
    <w:rsid w:val="00BD0E50"/>
    <w:rsid w:val="00BD30A8"/>
    <w:rsid w:val="00BD38E1"/>
    <w:rsid w:val="00BD5357"/>
    <w:rsid w:val="00BE01DA"/>
    <w:rsid w:val="00BE1B4A"/>
    <w:rsid w:val="00BE1EF8"/>
    <w:rsid w:val="00BE25D0"/>
    <w:rsid w:val="00BE491A"/>
    <w:rsid w:val="00BE6597"/>
    <w:rsid w:val="00BF0094"/>
    <w:rsid w:val="00BF1453"/>
    <w:rsid w:val="00BF1A1F"/>
    <w:rsid w:val="00BF301A"/>
    <w:rsid w:val="00C0009A"/>
    <w:rsid w:val="00C00333"/>
    <w:rsid w:val="00C01866"/>
    <w:rsid w:val="00C0295A"/>
    <w:rsid w:val="00C03657"/>
    <w:rsid w:val="00C05C57"/>
    <w:rsid w:val="00C1055F"/>
    <w:rsid w:val="00C108FD"/>
    <w:rsid w:val="00C11AA7"/>
    <w:rsid w:val="00C2021E"/>
    <w:rsid w:val="00C2192A"/>
    <w:rsid w:val="00C22820"/>
    <w:rsid w:val="00C23822"/>
    <w:rsid w:val="00C25069"/>
    <w:rsid w:val="00C26103"/>
    <w:rsid w:val="00C264F7"/>
    <w:rsid w:val="00C27098"/>
    <w:rsid w:val="00C30E60"/>
    <w:rsid w:val="00C32F25"/>
    <w:rsid w:val="00C341BF"/>
    <w:rsid w:val="00C343C5"/>
    <w:rsid w:val="00C36F23"/>
    <w:rsid w:val="00C442D1"/>
    <w:rsid w:val="00C50124"/>
    <w:rsid w:val="00C51387"/>
    <w:rsid w:val="00C51895"/>
    <w:rsid w:val="00C52275"/>
    <w:rsid w:val="00C52A00"/>
    <w:rsid w:val="00C6083D"/>
    <w:rsid w:val="00C62F1A"/>
    <w:rsid w:val="00C63F91"/>
    <w:rsid w:val="00C65782"/>
    <w:rsid w:val="00C7186B"/>
    <w:rsid w:val="00C75D36"/>
    <w:rsid w:val="00C76464"/>
    <w:rsid w:val="00C778E0"/>
    <w:rsid w:val="00C77C7A"/>
    <w:rsid w:val="00C809CC"/>
    <w:rsid w:val="00C811C2"/>
    <w:rsid w:val="00C81603"/>
    <w:rsid w:val="00C81965"/>
    <w:rsid w:val="00C829C4"/>
    <w:rsid w:val="00C86E91"/>
    <w:rsid w:val="00C87158"/>
    <w:rsid w:val="00C90CFF"/>
    <w:rsid w:val="00C917F5"/>
    <w:rsid w:val="00C9313F"/>
    <w:rsid w:val="00C96F91"/>
    <w:rsid w:val="00CA1000"/>
    <w:rsid w:val="00CA7B55"/>
    <w:rsid w:val="00CA7EF2"/>
    <w:rsid w:val="00CB1D03"/>
    <w:rsid w:val="00CB29C7"/>
    <w:rsid w:val="00CB48C8"/>
    <w:rsid w:val="00CB4CCB"/>
    <w:rsid w:val="00CB5956"/>
    <w:rsid w:val="00CB5F62"/>
    <w:rsid w:val="00CC10E4"/>
    <w:rsid w:val="00CC2190"/>
    <w:rsid w:val="00CC4309"/>
    <w:rsid w:val="00CC6823"/>
    <w:rsid w:val="00CC74EE"/>
    <w:rsid w:val="00CC7BA7"/>
    <w:rsid w:val="00CC7E44"/>
    <w:rsid w:val="00CC7F2D"/>
    <w:rsid w:val="00CD058F"/>
    <w:rsid w:val="00CD05E0"/>
    <w:rsid w:val="00CD1E63"/>
    <w:rsid w:val="00CD2C37"/>
    <w:rsid w:val="00CD4077"/>
    <w:rsid w:val="00CD7682"/>
    <w:rsid w:val="00CE0ECF"/>
    <w:rsid w:val="00CE1025"/>
    <w:rsid w:val="00CE219F"/>
    <w:rsid w:val="00CE347A"/>
    <w:rsid w:val="00CE37A2"/>
    <w:rsid w:val="00CF0E6D"/>
    <w:rsid w:val="00CF3B29"/>
    <w:rsid w:val="00CF5433"/>
    <w:rsid w:val="00CF55AA"/>
    <w:rsid w:val="00D028E2"/>
    <w:rsid w:val="00D0559B"/>
    <w:rsid w:val="00D061BE"/>
    <w:rsid w:val="00D066CF"/>
    <w:rsid w:val="00D126C8"/>
    <w:rsid w:val="00D13AB9"/>
    <w:rsid w:val="00D13EA4"/>
    <w:rsid w:val="00D14374"/>
    <w:rsid w:val="00D242D4"/>
    <w:rsid w:val="00D2517D"/>
    <w:rsid w:val="00D322FE"/>
    <w:rsid w:val="00D34273"/>
    <w:rsid w:val="00D4062C"/>
    <w:rsid w:val="00D423D6"/>
    <w:rsid w:val="00D43090"/>
    <w:rsid w:val="00D456E8"/>
    <w:rsid w:val="00D46633"/>
    <w:rsid w:val="00D466D7"/>
    <w:rsid w:val="00D521B7"/>
    <w:rsid w:val="00D54681"/>
    <w:rsid w:val="00D55A2D"/>
    <w:rsid w:val="00D55B58"/>
    <w:rsid w:val="00D5720B"/>
    <w:rsid w:val="00D6090A"/>
    <w:rsid w:val="00D636E7"/>
    <w:rsid w:val="00D660CD"/>
    <w:rsid w:val="00D70036"/>
    <w:rsid w:val="00D71391"/>
    <w:rsid w:val="00D71A9C"/>
    <w:rsid w:val="00D72ACE"/>
    <w:rsid w:val="00D738A1"/>
    <w:rsid w:val="00D75CC1"/>
    <w:rsid w:val="00D80BE7"/>
    <w:rsid w:val="00D811BF"/>
    <w:rsid w:val="00D8126F"/>
    <w:rsid w:val="00D81753"/>
    <w:rsid w:val="00D833CB"/>
    <w:rsid w:val="00D8460B"/>
    <w:rsid w:val="00D8601E"/>
    <w:rsid w:val="00D86310"/>
    <w:rsid w:val="00D90E1A"/>
    <w:rsid w:val="00D91B39"/>
    <w:rsid w:val="00D92B60"/>
    <w:rsid w:val="00D95F21"/>
    <w:rsid w:val="00D96A85"/>
    <w:rsid w:val="00D96D58"/>
    <w:rsid w:val="00DA11CE"/>
    <w:rsid w:val="00DB0045"/>
    <w:rsid w:val="00DB09F0"/>
    <w:rsid w:val="00DB18AC"/>
    <w:rsid w:val="00DB18AD"/>
    <w:rsid w:val="00DB2955"/>
    <w:rsid w:val="00DB5178"/>
    <w:rsid w:val="00DC1C09"/>
    <w:rsid w:val="00DC2459"/>
    <w:rsid w:val="00DC34D2"/>
    <w:rsid w:val="00DC3A26"/>
    <w:rsid w:val="00DC3D89"/>
    <w:rsid w:val="00DC61CD"/>
    <w:rsid w:val="00DC6963"/>
    <w:rsid w:val="00DC7050"/>
    <w:rsid w:val="00DD09FE"/>
    <w:rsid w:val="00DD2947"/>
    <w:rsid w:val="00DD3491"/>
    <w:rsid w:val="00DD41E8"/>
    <w:rsid w:val="00DD5219"/>
    <w:rsid w:val="00DD5871"/>
    <w:rsid w:val="00DD5F5C"/>
    <w:rsid w:val="00DD61DD"/>
    <w:rsid w:val="00DD62AA"/>
    <w:rsid w:val="00DD6C71"/>
    <w:rsid w:val="00DE258A"/>
    <w:rsid w:val="00DE380B"/>
    <w:rsid w:val="00DE698B"/>
    <w:rsid w:val="00DE773B"/>
    <w:rsid w:val="00DF0E16"/>
    <w:rsid w:val="00DF1C22"/>
    <w:rsid w:val="00DF2299"/>
    <w:rsid w:val="00DF34CB"/>
    <w:rsid w:val="00DF480B"/>
    <w:rsid w:val="00DF78F2"/>
    <w:rsid w:val="00E03E51"/>
    <w:rsid w:val="00E0437F"/>
    <w:rsid w:val="00E049C5"/>
    <w:rsid w:val="00E05E3B"/>
    <w:rsid w:val="00E0754E"/>
    <w:rsid w:val="00E12067"/>
    <w:rsid w:val="00E12651"/>
    <w:rsid w:val="00E15142"/>
    <w:rsid w:val="00E21E1F"/>
    <w:rsid w:val="00E238EE"/>
    <w:rsid w:val="00E25EF8"/>
    <w:rsid w:val="00E26A09"/>
    <w:rsid w:val="00E26C3E"/>
    <w:rsid w:val="00E27469"/>
    <w:rsid w:val="00E33A59"/>
    <w:rsid w:val="00E33C3E"/>
    <w:rsid w:val="00E373A4"/>
    <w:rsid w:val="00E4228D"/>
    <w:rsid w:val="00E43409"/>
    <w:rsid w:val="00E43B41"/>
    <w:rsid w:val="00E43CC8"/>
    <w:rsid w:val="00E4751D"/>
    <w:rsid w:val="00E4791B"/>
    <w:rsid w:val="00E507B2"/>
    <w:rsid w:val="00E50BB6"/>
    <w:rsid w:val="00E571E8"/>
    <w:rsid w:val="00E61F69"/>
    <w:rsid w:val="00E62D4B"/>
    <w:rsid w:val="00E630B4"/>
    <w:rsid w:val="00E63CB2"/>
    <w:rsid w:val="00E63FD3"/>
    <w:rsid w:val="00E656FE"/>
    <w:rsid w:val="00E667BB"/>
    <w:rsid w:val="00E6724C"/>
    <w:rsid w:val="00E70B85"/>
    <w:rsid w:val="00E70E38"/>
    <w:rsid w:val="00E73AE3"/>
    <w:rsid w:val="00E80085"/>
    <w:rsid w:val="00E80C89"/>
    <w:rsid w:val="00E80E5C"/>
    <w:rsid w:val="00E87EE2"/>
    <w:rsid w:val="00E90C86"/>
    <w:rsid w:val="00E91FF8"/>
    <w:rsid w:val="00E927D7"/>
    <w:rsid w:val="00E92920"/>
    <w:rsid w:val="00E942EA"/>
    <w:rsid w:val="00E96052"/>
    <w:rsid w:val="00E97A66"/>
    <w:rsid w:val="00EA3A0C"/>
    <w:rsid w:val="00EA61A4"/>
    <w:rsid w:val="00EA6AD8"/>
    <w:rsid w:val="00EB06FF"/>
    <w:rsid w:val="00EB0DA4"/>
    <w:rsid w:val="00EB1CD6"/>
    <w:rsid w:val="00EB20D2"/>
    <w:rsid w:val="00EB2B16"/>
    <w:rsid w:val="00EC4717"/>
    <w:rsid w:val="00EC5B62"/>
    <w:rsid w:val="00EC65FF"/>
    <w:rsid w:val="00EC7D94"/>
    <w:rsid w:val="00ED0B19"/>
    <w:rsid w:val="00ED0D94"/>
    <w:rsid w:val="00ED0DEE"/>
    <w:rsid w:val="00ED4BD5"/>
    <w:rsid w:val="00ED558F"/>
    <w:rsid w:val="00ED5A5A"/>
    <w:rsid w:val="00EE22A5"/>
    <w:rsid w:val="00EE3963"/>
    <w:rsid w:val="00EE3BBE"/>
    <w:rsid w:val="00EE3D15"/>
    <w:rsid w:val="00EE4400"/>
    <w:rsid w:val="00EE562B"/>
    <w:rsid w:val="00EE5FE1"/>
    <w:rsid w:val="00EE6B05"/>
    <w:rsid w:val="00EE715B"/>
    <w:rsid w:val="00EE725B"/>
    <w:rsid w:val="00EE74D1"/>
    <w:rsid w:val="00EF05FF"/>
    <w:rsid w:val="00EF30BF"/>
    <w:rsid w:val="00EF4A7F"/>
    <w:rsid w:val="00EF5E89"/>
    <w:rsid w:val="00EF60F7"/>
    <w:rsid w:val="00EF6C24"/>
    <w:rsid w:val="00F00C4F"/>
    <w:rsid w:val="00F00E0A"/>
    <w:rsid w:val="00F0344A"/>
    <w:rsid w:val="00F0455B"/>
    <w:rsid w:val="00F05DA5"/>
    <w:rsid w:val="00F06609"/>
    <w:rsid w:val="00F06F73"/>
    <w:rsid w:val="00F1158D"/>
    <w:rsid w:val="00F14331"/>
    <w:rsid w:val="00F17BD0"/>
    <w:rsid w:val="00F21CF0"/>
    <w:rsid w:val="00F2471F"/>
    <w:rsid w:val="00F24888"/>
    <w:rsid w:val="00F24B8D"/>
    <w:rsid w:val="00F312FB"/>
    <w:rsid w:val="00F31714"/>
    <w:rsid w:val="00F32166"/>
    <w:rsid w:val="00F3410A"/>
    <w:rsid w:val="00F34765"/>
    <w:rsid w:val="00F37350"/>
    <w:rsid w:val="00F37F23"/>
    <w:rsid w:val="00F4082B"/>
    <w:rsid w:val="00F41073"/>
    <w:rsid w:val="00F42549"/>
    <w:rsid w:val="00F4743F"/>
    <w:rsid w:val="00F4773B"/>
    <w:rsid w:val="00F5149C"/>
    <w:rsid w:val="00F51E90"/>
    <w:rsid w:val="00F5277F"/>
    <w:rsid w:val="00F52ADB"/>
    <w:rsid w:val="00F56523"/>
    <w:rsid w:val="00F56A44"/>
    <w:rsid w:val="00F61D33"/>
    <w:rsid w:val="00F638DC"/>
    <w:rsid w:val="00F6456E"/>
    <w:rsid w:val="00F70C00"/>
    <w:rsid w:val="00F70DBF"/>
    <w:rsid w:val="00F71A14"/>
    <w:rsid w:val="00F721E2"/>
    <w:rsid w:val="00F75460"/>
    <w:rsid w:val="00F758AF"/>
    <w:rsid w:val="00F7787D"/>
    <w:rsid w:val="00F81BA4"/>
    <w:rsid w:val="00F844CC"/>
    <w:rsid w:val="00F844F8"/>
    <w:rsid w:val="00F85480"/>
    <w:rsid w:val="00F85B62"/>
    <w:rsid w:val="00F921E2"/>
    <w:rsid w:val="00F921E9"/>
    <w:rsid w:val="00F92914"/>
    <w:rsid w:val="00F93D12"/>
    <w:rsid w:val="00F94DE5"/>
    <w:rsid w:val="00F976E1"/>
    <w:rsid w:val="00F977F1"/>
    <w:rsid w:val="00FA02E3"/>
    <w:rsid w:val="00FA15BE"/>
    <w:rsid w:val="00FA35A8"/>
    <w:rsid w:val="00FA440F"/>
    <w:rsid w:val="00FA4E6A"/>
    <w:rsid w:val="00FA623A"/>
    <w:rsid w:val="00FA6E6C"/>
    <w:rsid w:val="00FA7311"/>
    <w:rsid w:val="00FB138B"/>
    <w:rsid w:val="00FB26D8"/>
    <w:rsid w:val="00FB63D0"/>
    <w:rsid w:val="00FC1080"/>
    <w:rsid w:val="00FC1F6D"/>
    <w:rsid w:val="00FC2B02"/>
    <w:rsid w:val="00FC3B06"/>
    <w:rsid w:val="00FC4782"/>
    <w:rsid w:val="00FC5216"/>
    <w:rsid w:val="00FD224D"/>
    <w:rsid w:val="00FD2645"/>
    <w:rsid w:val="00FD2DFD"/>
    <w:rsid w:val="00FD38BE"/>
    <w:rsid w:val="00FD533A"/>
    <w:rsid w:val="00FD6A39"/>
    <w:rsid w:val="00FD7E6D"/>
    <w:rsid w:val="00FE055B"/>
    <w:rsid w:val="00FE125B"/>
    <w:rsid w:val="00FE3C82"/>
    <w:rsid w:val="00FE6851"/>
    <w:rsid w:val="00FE6A20"/>
    <w:rsid w:val="00FF328E"/>
    <w:rsid w:val="00FF478B"/>
    <w:rsid w:val="00FF4B75"/>
    <w:rsid w:val="00FF71C8"/>
    <w:rsid w:val="00FF71EF"/>
    <w:rsid w:val="00FF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5B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81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docs.cntd.ru/document/1200093411%237D20K3" TargetMode="External"/><Relationship Id="rId26" Type="http://schemas.openxmlformats.org/officeDocument/2006/relationships/hyperlink" Target="http://docs.cntd.ru/document/1200093412%237D20K3" TargetMode="External"/><Relationship Id="rId39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hyperlink" Target="http://docs.cntd.ru/document/1200091315%237D20K3" TargetMode="External"/><Relationship Id="rId34" Type="http://schemas.openxmlformats.org/officeDocument/2006/relationships/hyperlink" Target="http://docs.cntd.ru/document/1200093417%237DC0K7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093412%237D20K3" TargetMode="External"/><Relationship Id="rId25" Type="http://schemas.openxmlformats.org/officeDocument/2006/relationships/hyperlink" Target="http://docs.cntd.ru/document/1200093415%237D20K3" TargetMode="External"/><Relationship Id="rId33" Type="http://schemas.openxmlformats.org/officeDocument/2006/relationships/hyperlink" Target="http://docs.cntd.ru/document/1200092608" TargetMode="External"/><Relationship Id="rId38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docs.cntd.ru/document/1200108095%237D20K3" TargetMode="External"/><Relationship Id="rId20" Type="http://schemas.openxmlformats.org/officeDocument/2006/relationships/hyperlink" Target="http://docs.cntd.ru/document/1200091315%237D20K3" TargetMode="External"/><Relationship Id="rId29" Type="http://schemas.openxmlformats.org/officeDocument/2006/relationships/hyperlink" Target="http://docs.cntd.ru/document/1200091315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docs.cntd.ru/document/1200092608%237D20K3" TargetMode="External"/><Relationship Id="rId32" Type="http://schemas.openxmlformats.org/officeDocument/2006/relationships/hyperlink" Target="http://docs.cntd.ru/document/1200092607" TargetMode="External"/><Relationship Id="rId37" Type="http://schemas.openxmlformats.org/officeDocument/2006/relationships/image" Target="media/image4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docs.cntd.ru/document/1200092607%237D20K3" TargetMode="External"/><Relationship Id="rId28" Type="http://schemas.openxmlformats.org/officeDocument/2006/relationships/hyperlink" Target="http://docs.cntd.ru/document/1200092606" TargetMode="External"/><Relationship Id="rId36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hyperlink" Target="http://docs.cntd.ru/document/1200092606%237D20K3" TargetMode="External"/><Relationship Id="rId31" Type="http://schemas.openxmlformats.org/officeDocument/2006/relationships/hyperlink" Target="http://docs.cntd.ru/document/1200092605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docs.cntd.ru/document/1200092605%237D20K3" TargetMode="External"/><Relationship Id="rId27" Type="http://schemas.openxmlformats.org/officeDocument/2006/relationships/hyperlink" Target="http://docs.cntd.ru/document/1200093411" TargetMode="External"/><Relationship Id="rId30" Type="http://schemas.openxmlformats.org/officeDocument/2006/relationships/hyperlink" Target="http://docs.cntd.ru/document/1200091315" TargetMode="External"/><Relationship Id="rId35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F17AD-965A-4773-8CCA-7C3B0B83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9098</TotalTime>
  <Pages>18</Pages>
  <Words>4751</Words>
  <Characters>27086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Изображение государственного Герба Республики Казахстан</vt:lpstr>
    </vt:vector>
  </TitlesOfParts>
  <Company>Reanimator Extreme Edition</Company>
  <LinksUpToDate>false</LinksUpToDate>
  <CharactersWithSpaces>31774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Изображение государственного Герба Республики Казахстан</dc:title>
  <dc:creator>madi</dc:creator>
  <cp:lastModifiedBy>LEGION</cp:lastModifiedBy>
  <cp:revision>46</cp:revision>
  <cp:lastPrinted>2021-06-29T06:06:00Z</cp:lastPrinted>
  <dcterms:created xsi:type="dcterms:W3CDTF">2021-06-28T08:04:00Z</dcterms:created>
  <dcterms:modified xsi:type="dcterms:W3CDTF">2022-06-12T07:43:00Z</dcterms:modified>
</cp:coreProperties>
</file>